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BBEB4" w14:textId="77777777" w:rsidR="001D79BD" w:rsidRPr="00CA6328" w:rsidRDefault="001D79BD" w:rsidP="001D79BD">
      <w:pPr>
        <w:jc w:val="center"/>
        <w:rPr>
          <w:rFonts w:ascii="Skia" w:hAnsi="Skia"/>
          <w:b/>
          <w:sz w:val="28"/>
          <w:szCs w:val="28"/>
        </w:rPr>
      </w:pPr>
      <w:r w:rsidRPr="00CA6328">
        <w:rPr>
          <w:rFonts w:ascii="Skia" w:hAnsi="Skia"/>
          <w:b/>
          <w:sz w:val="28"/>
          <w:szCs w:val="28"/>
        </w:rPr>
        <w:t>5</w:t>
      </w:r>
      <w:r w:rsidRPr="00CA6328">
        <w:rPr>
          <w:rFonts w:ascii="Skia" w:hAnsi="Skia"/>
          <w:b/>
          <w:sz w:val="28"/>
          <w:szCs w:val="28"/>
          <w:vertAlign w:val="superscript"/>
        </w:rPr>
        <w:t>th</w:t>
      </w:r>
      <w:r w:rsidRPr="00CA6328">
        <w:rPr>
          <w:rFonts w:ascii="Skia" w:hAnsi="Skia"/>
          <w:b/>
          <w:sz w:val="28"/>
          <w:szCs w:val="28"/>
        </w:rPr>
        <w:t xml:space="preserve"> Grade Language Arts Syllabus </w:t>
      </w:r>
    </w:p>
    <w:p w14:paraId="186FDDBA" w14:textId="77777777" w:rsidR="001D79BD" w:rsidRPr="00CA6328" w:rsidRDefault="001D79BD" w:rsidP="001D79BD">
      <w:pPr>
        <w:jc w:val="center"/>
        <w:rPr>
          <w:rFonts w:ascii="Skia" w:hAnsi="Skia"/>
          <w:b/>
          <w:sz w:val="28"/>
          <w:szCs w:val="28"/>
        </w:rPr>
      </w:pPr>
      <w:r w:rsidRPr="00CA6328">
        <w:rPr>
          <w:rFonts w:ascii="Skia" w:hAnsi="Skia"/>
          <w:b/>
          <w:sz w:val="28"/>
          <w:szCs w:val="28"/>
        </w:rPr>
        <w:t xml:space="preserve">Mrs. Taunya Kolbinger </w:t>
      </w:r>
    </w:p>
    <w:p w14:paraId="1699F659" w14:textId="5608367A" w:rsidR="001D79BD" w:rsidRPr="00CA6328" w:rsidRDefault="001D79BD" w:rsidP="001D79BD">
      <w:pPr>
        <w:jc w:val="center"/>
        <w:rPr>
          <w:rFonts w:ascii="Skia" w:hAnsi="Skia"/>
          <w:b/>
          <w:sz w:val="28"/>
          <w:szCs w:val="28"/>
        </w:rPr>
      </w:pPr>
      <w:r w:rsidRPr="00CA6328">
        <w:rPr>
          <w:rFonts w:ascii="Skia" w:hAnsi="Skia"/>
          <w:b/>
          <w:sz w:val="28"/>
          <w:szCs w:val="28"/>
        </w:rPr>
        <w:t>201</w:t>
      </w:r>
      <w:r w:rsidR="00B55C26">
        <w:rPr>
          <w:rFonts w:ascii="Skia" w:hAnsi="Skia"/>
          <w:b/>
          <w:sz w:val="28"/>
          <w:szCs w:val="28"/>
        </w:rPr>
        <w:t>7</w:t>
      </w:r>
      <w:r w:rsidRPr="00CA6328">
        <w:rPr>
          <w:rFonts w:ascii="Skia" w:hAnsi="Skia"/>
          <w:b/>
          <w:sz w:val="28"/>
          <w:szCs w:val="28"/>
        </w:rPr>
        <w:t>-1</w:t>
      </w:r>
      <w:r w:rsidR="00B55C26">
        <w:rPr>
          <w:rFonts w:ascii="Skia" w:hAnsi="Skia"/>
          <w:b/>
          <w:sz w:val="28"/>
          <w:szCs w:val="28"/>
        </w:rPr>
        <w:t>8</w:t>
      </w:r>
    </w:p>
    <w:p w14:paraId="2B8C7CA4" w14:textId="77777777" w:rsidR="001D79BD" w:rsidRDefault="001D79BD" w:rsidP="001D79BD">
      <w:pPr>
        <w:jc w:val="center"/>
      </w:pPr>
    </w:p>
    <w:p w14:paraId="47965DEB" w14:textId="77777777" w:rsidR="001D79BD" w:rsidRDefault="001D79BD" w:rsidP="001D79BD">
      <w:pPr>
        <w:jc w:val="center"/>
      </w:pPr>
    </w:p>
    <w:p w14:paraId="6E9DDF01" w14:textId="77777777" w:rsidR="001D79BD" w:rsidRDefault="001D79BD" w:rsidP="00CA6328">
      <w:pPr>
        <w:jc w:val="right"/>
      </w:pPr>
      <w:r>
        <w:t xml:space="preserve">Taunya Kolbinger, Room 210 </w:t>
      </w:r>
    </w:p>
    <w:p w14:paraId="39811303" w14:textId="6475C655" w:rsidR="001D79BD" w:rsidRDefault="001D79BD" w:rsidP="00CA6328">
      <w:pPr>
        <w:jc w:val="right"/>
      </w:pPr>
      <w:r w:rsidRPr="00CA6328">
        <w:t>Taunya.Kolbinger@mpls.k12.mn.us</w:t>
      </w:r>
      <w:r>
        <w:t xml:space="preserve"> </w:t>
      </w:r>
    </w:p>
    <w:p w14:paraId="27C3386D" w14:textId="708BA757" w:rsidR="001D79BD" w:rsidRDefault="00B55C26" w:rsidP="00CA6328">
      <w:pPr>
        <w:spacing w:after="120"/>
        <w:jc w:val="right"/>
      </w:pPr>
      <w:hyperlink r:id="rId9" w:history="1">
        <w:r w:rsidR="001C6A56" w:rsidRPr="00BD426F">
          <w:rPr>
            <w:rStyle w:val="Hyperlink"/>
          </w:rPr>
          <w:t>http://mrskolbinger.weebly.com</w:t>
        </w:r>
      </w:hyperlink>
    </w:p>
    <w:p w14:paraId="07587B61" w14:textId="77777777" w:rsidR="001D79BD" w:rsidRDefault="001D79BD" w:rsidP="00CA6328">
      <w:pPr>
        <w:spacing w:after="120"/>
        <w:jc w:val="right"/>
      </w:pPr>
      <w:r>
        <w:t>Field: 668-3640</w:t>
      </w:r>
    </w:p>
    <w:p w14:paraId="6881DA2E" w14:textId="77777777" w:rsidR="001D79BD" w:rsidRPr="001D79BD" w:rsidRDefault="001D79BD" w:rsidP="001D79BD">
      <w:pPr>
        <w:rPr>
          <w:b/>
        </w:rPr>
      </w:pPr>
      <w:r w:rsidRPr="001D79BD">
        <w:rPr>
          <w:b/>
        </w:rPr>
        <w:t xml:space="preserve">Welcome to </w:t>
      </w:r>
      <w:r>
        <w:rPr>
          <w:b/>
        </w:rPr>
        <w:t>Field</w:t>
      </w:r>
      <w:r w:rsidRPr="001D79BD">
        <w:rPr>
          <w:b/>
        </w:rPr>
        <w:t>!</w:t>
      </w:r>
    </w:p>
    <w:p w14:paraId="589BFB6A" w14:textId="699F21AC" w:rsidR="001D79BD" w:rsidRPr="001D79BD" w:rsidRDefault="001D79BD" w:rsidP="001D79BD">
      <w:pPr>
        <w:spacing w:after="120"/>
      </w:pPr>
      <w:r w:rsidRPr="001D79BD">
        <w:t xml:space="preserve">My name is Taunya </w:t>
      </w:r>
      <w:r>
        <w:t>Kolbinger</w:t>
      </w:r>
      <w:r w:rsidRPr="001D79BD">
        <w:t xml:space="preserve"> and I will be your Language Arts teacher this year. This is my </w:t>
      </w:r>
      <w:r w:rsidR="00B55C26">
        <w:t>tenth</w:t>
      </w:r>
      <w:r w:rsidRPr="001D79BD">
        <w:t xml:space="preserve"> year </w:t>
      </w:r>
      <w:r>
        <w:t xml:space="preserve">teaching, </w:t>
      </w:r>
      <w:r w:rsidR="00E41372">
        <w:t xml:space="preserve">and my </w:t>
      </w:r>
      <w:r w:rsidR="00B55C26">
        <w:t>fifth</w:t>
      </w:r>
      <w:r>
        <w:t xml:space="preserve"> year at Field.</w:t>
      </w:r>
      <w:r w:rsidRPr="001D79BD">
        <w:t xml:space="preserve"> I am excited to begin our literary adventures together. </w:t>
      </w:r>
      <w:r w:rsidRPr="001D79BD">
        <w:rPr>
          <w:i/>
        </w:rPr>
        <w:t>Please read and sign this syllabus and include any questions</w:t>
      </w:r>
      <w:r>
        <w:rPr>
          <w:i/>
        </w:rPr>
        <w:t>,</w:t>
      </w:r>
      <w:r w:rsidRPr="001D79BD">
        <w:rPr>
          <w:i/>
        </w:rPr>
        <w:t xml:space="preserve"> so that I can be sure all information has been read and understood.</w:t>
      </w:r>
      <w:r w:rsidRPr="001D79BD">
        <w:rPr>
          <w:b/>
        </w:rPr>
        <w:t xml:space="preserve"> </w:t>
      </w:r>
      <w:r w:rsidRPr="001D79BD">
        <w:t>I look forward to getting to know you and working together throughout the year!</w:t>
      </w:r>
    </w:p>
    <w:p w14:paraId="7308F024" w14:textId="77777777" w:rsidR="001D79BD" w:rsidRPr="001D79BD" w:rsidRDefault="001D79BD" w:rsidP="001D79BD">
      <w:pPr>
        <w:rPr>
          <w:b/>
        </w:rPr>
      </w:pPr>
      <w:r w:rsidRPr="001D79BD">
        <w:rPr>
          <w:b/>
        </w:rPr>
        <w:t>Overview</w:t>
      </w:r>
    </w:p>
    <w:p w14:paraId="38F17EBA" w14:textId="5CA53786" w:rsidR="001D79BD" w:rsidRPr="001D79BD" w:rsidRDefault="001D79BD" w:rsidP="001D79BD">
      <w:pPr>
        <w:spacing w:after="120"/>
      </w:pPr>
      <w:r>
        <w:t>5</w:t>
      </w:r>
      <w:r w:rsidRPr="001D79BD">
        <w:rPr>
          <w:vertAlign w:val="superscript"/>
        </w:rPr>
        <w:t>th</w:t>
      </w:r>
      <w:r w:rsidRPr="001D79BD">
        <w:t xml:space="preserve"> grade Language Arts at </w:t>
      </w:r>
      <w:r>
        <w:t>Field</w:t>
      </w:r>
      <w:r w:rsidRPr="001D79BD">
        <w:t xml:space="preserve"> will focus on developing our skills as readers, writers, </w:t>
      </w:r>
      <w:r w:rsidR="00CA5F92">
        <w:t>speakers</w:t>
      </w:r>
      <w:r w:rsidRPr="001D79BD">
        <w:t xml:space="preserve">, and critical thinkers. Each of our units </w:t>
      </w:r>
      <w:r>
        <w:t xml:space="preserve">is structured around an essential question. Through reading, writing, speaking, and listening, we will tackle that question and become stronger learners. </w:t>
      </w:r>
    </w:p>
    <w:p w14:paraId="239783E8" w14:textId="77777777" w:rsidR="001D79BD" w:rsidRDefault="001D79BD" w:rsidP="001D79BD"/>
    <w:tbl>
      <w:tblPr>
        <w:tblStyle w:val="TableGrid"/>
        <w:tblW w:w="9331" w:type="dxa"/>
        <w:tblInd w:w="108" w:type="dxa"/>
        <w:tblLook w:val="00A0" w:firstRow="1" w:lastRow="0" w:firstColumn="1" w:lastColumn="0" w:noHBand="0" w:noVBand="0"/>
      </w:tblPr>
      <w:tblGrid>
        <w:gridCol w:w="551"/>
        <w:gridCol w:w="2631"/>
        <w:gridCol w:w="3413"/>
        <w:gridCol w:w="2736"/>
      </w:tblGrid>
      <w:tr w:rsidR="00692B29" w:rsidRPr="00AB7CDC" w14:paraId="4C83B399" w14:textId="77777777" w:rsidTr="00692B29">
        <w:trPr>
          <w:trHeight w:val="420"/>
        </w:trPr>
        <w:tc>
          <w:tcPr>
            <w:tcW w:w="551" w:type="dxa"/>
            <w:vAlign w:val="center"/>
          </w:tcPr>
          <w:p w14:paraId="06AC2910" w14:textId="77777777" w:rsidR="00692B29" w:rsidRPr="00AB7CDC" w:rsidRDefault="00692B29" w:rsidP="00692B29">
            <w:pPr>
              <w:jc w:val="center"/>
              <w:rPr>
                <w:rFonts w:ascii="Calibri" w:hAnsi="Calibri"/>
                <w:sz w:val="20"/>
                <w:szCs w:val="20"/>
              </w:rPr>
            </w:pPr>
          </w:p>
        </w:tc>
        <w:tc>
          <w:tcPr>
            <w:tcW w:w="2631" w:type="dxa"/>
            <w:vAlign w:val="center"/>
          </w:tcPr>
          <w:p w14:paraId="15AFECC2" w14:textId="77777777" w:rsidR="00692B29" w:rsidRPr="00AB7CDC" w:rsidRDefault="00692B29" w:rsidP="00692B29">
            <w:pPr>
              <w:jc w:val="center"/>
              <w:rPr>
                <w:rFonts w:ascii="Calibri" w:hAnsi="Calibri"/>
                <w:b/>
                <w:sz w:val="20"/>
                <w:szCs w:val="20"/>
              </w:rPr>
            </w:pPr>
            <w:r w:rsidRPr="00AB7CDC">
              <w:rPr>
                <w:rFonts w:ascii="Calibri" w:hAnsi="Calibri"/>
                <w:b/>
                <w:sz w:val="20"/>
                <w:szCs w:val="20"/>
              </w:rPr>
              <w:t>Unit</w:t>
            </w:r>
          </w:p>
        </w:tc>
        <w:tc>
          <w:tcPr>
            <w:tcW w:w="3413" w:type="dxa"/>
            <w:vAlign w:val="center"/>
          </w:tcPr>
          <w:p w14:paraId="191A8CD2" w14:textId="77777777" w:rsidR="00692B29" w:rsidRPr="00AB7CDC" w:rsidRDefault="00692B29" w:rsidP="00692B29">
            <w:pPr>
              <w:jc w:val="center"/>
              <w:rPr>
                <w:rFonts w:ascii="Calibri" w:hAnsi="Calibri"/>
                <w:b/>
                <w:sz w:val="20"/>
                <w:szCs w:val="20"/>
              </w:rPr>
            </w:pPr>
            <w:r w:rsidRPr="00AB7CDC">
              <w:rPr>
                <w:rFonts w:ascii="Calibri" w:hAnsi="Calibri"/>
                <w:b/>
                <w:sz w:val="20"/>
                <w:szCs w:val="20"/>
              </w:rPr>
              <w:t>Essential Question</w:t>
            </w:r>
          </w:p>
        </w:tc>
        <w:tc>
          <w:tcPr>
            <w:tcW w:w="2736" w:type="dxa"/>
            <w:vAlign w:val="center"/>
          </w:tcPr>
          <w:p w14:paraId="2A990C90" w14:textId="77777777" w:rsidR="00692B29" w:rsidRPr="00AB7CDC" w:rsidRDefault="00692B29" w:rsidP="00692B29">
            <w:pPr>
              <w:jc w:val="center"/>
              <w:rPr>
                <w:rFonts w:ascii="Calibri" w:hAnsi="Calibri"/>
                <w:b/>
                <w:sz w:val="20"/>
                <w:szCs w:val="20"/>
              </w:rPr>
            </w:pPr>
            <w:r w:rsidRPr="00AB7CDC">
              <w:rPr>
                <w:rFonts w:ascii="Calibri" w:hAnsi="Calibri"/>
                <w:b/>
                <w:sz w:val="20"/>
                <w:szCs w:val="20"/>
              </w:rPr>
              <w:t>Final Project</w:t>
            </w:r>
          </w:p>
        </w:tc>
      </w:tr>
      <w:tr w:rsidR="00692B29" w:rsidRPr="00AB7CDC" w14:paraId="29181446" w14:textId="77777777" w:rsidTr="00692B29">
        <w:trPr>
          <w:trHeight w:val="420"/>
        </w:trPr>
        <w:tc>
          <w:tcPr>
            <w:tcW w:w="551" w:type="dxa"/>
            <w:vAlign w:val="center"/>
          </w:tcPr>
          <w:p w14:paraId="738DD2C4" w14:textId="77777777" w:rsidR="00692B29" w:rsidRPr="00AB7CDC" w:rsidRDefault="00692B29" w:rsidP="00692B29">
            <w:pPr>
              <w:jc w:val="center"/>
              <w:rPr>
                <w:rFonts w:ascii="Calibri" w:hAnsi="Calibri"/>
                <w:b/>
                <w:sz w:val="20"/>
                <w:szCs w:val="20"/>
              </w:rPr>
            </w:pPr>
            <w:r w:rsidRPr="00AB7CDC">
              <w:rPr>
                <w:rFonts w:ascii="Calibri" w:hAnsi="Calibri"/>
                <w:b/>
                <w:sz w:val="20"/>
                <w:szCs w:val="20"/>
              </w:rPr>
              <w:t>1</w:t>
            </w:r>
          </w:p>
        </w:tc>
        <w:tc>
          <w:tcPr>
            <w:tcW w:w="2631" w:type="dxa"/>
            <w:vAlign w:val="center"/>
          </w:tcPr>
          <w:p w14:paraId="22DB8F68" w14:textId="19F464E2" w:rsidR="00692B29" w:rsidRPr="00AB7CDC" w:rsidRDefault="00F9194C" w:rsidP="00692B29">
            <w:pPr>
              <w:rPr>
                <w:rFonts w:ascii="Calibri" w:hAnsi="Calibri"/>
                <w:sz w:val="20"/>
                <w:szCs w:val="20"/>
              </w:rPr>
            </w:pPr>
            <w:r>
              <w:rPr>
                <w:rFonts w:ascii="Calibri" w:hAnsi="Calibri"/>
                <w:sz w:val="20"/>
                <w:szCs w:val="20"/>
              </w:rPr>
              <w:t xml:space="preserve">Tall </w:t>
            </w:r>
            <w:r w:rsidR="00B60DE5">
              <w:rPr>
                <w:rFonts w:ascii="Calibri" w:hAnsi="Calibri"/>
                <w:sz w:val="20"/>
                <w:szCs w:val="20"/>
              </w:rPr>
              <w:t xml:space="preserve">Tales </w:t>
            </w:r>
          </w:p>
        </w:tc>
        <w:tc>
          <w:tcPr>
            <w:tcW w:w="3413" w:type="dxa"/>
            <w:vAlign w:val="center"/>
          </w:tcPr>
          <w:p w14:paraId="5C195954" w14:textId="488EA5D9" w:rsidR="00692B29" w:rsidRPr="00AB7CDC" w:rsidRDefault="00692B29" w:rsidP="00E90117">
            <w:pPr>
              <w:rPr>
                <w:rFonts w:ascii="Calibri" w:hAnsi="Calibri"/>
                <w:sz w:val="20"/>
                <w:szCs w:val="20"/>
              </w:rPr>
            </w:pPr>
            <w:r>
              <w:rPr>
                <w:rFonts w:ascii="Calibri" w:hAnsi="Calibri"/>
                <w:sz w:val="20"/>
                <w:szCs w:val="20"/>
              </w:rPr>
              <w:t xml:space="preserve">How do </w:t>
            </w:r>
            <w:r w:rsidR="00E90117">
              <w:rPr>
                <w:rFonts w:ascii="Calibri" w:hAnsi="Calibri"/>
                <w:sz w:val="20"/>
                <w:szCs w:val="20"/>
              </w:rPr>
              <w:t>tall tales</w:t>
            </w:r>
            <w:r>
              <w:rPr>
                <w:rFonts w:ascii="Calibri" w:hAnsi="Calibri"/>
                <w:sz w:val="20"/>
                <w:szCs w:val="20"/>
              </w:rPr>
              <w:t xml:space="preserve"> reveal something about human character? </w:t>
            </w:r>
          </w:p>
        </w:tc>
        <w:tc>
          <w:tcPr>
            <w:tcW w:w="2736" w:type="dxa"/>
            <w:vAlign w:val="center"/>
          </w:tcPr>
          <w:p w14:paraId="5384CF78" w14:textId="74D61BE3" w:rsidR="00692B29" w:rsidRPr="00AB7CDC" w:rsidRDefault="00692B29" w:rsidP="00E41372">
            <w:pPr>
              <w:rPr>
                <w:rFonts w:ascii="Calibri" w:hAnsi="Calibri"/>
                <w:sz w:val="20"/>
                <w:szCs w:val="20"/>
              </w:rPr>
            </w:pPr>
            <w:r>
              <w:rPr>
                <w:rFonts w:ascii="Calibri" w:hAnsi="Calibri"/>
                <w:sz w:val="20"/>
                <w:szCs w:val="20"/>
              </w:rPr>
              <w:t xml:space="preserve">Tall Tale </w:t>
            </w:r>
            <w:r w:rsidR="00E41372">
              <w:rPr>
                <w:rFonts w:ascii="Calibri" w:hAnsi="Calibri"/>
                <w:sz w:val="20"/>
                <w:szCs w:val="20"/>
              </w:rPr>
              <w:t>Story</w:t>
            </w:r>
            <w:r w:rsidR="00A12F36">
              <w:rPr>
                <w:rFonts w:ascii="Calibri" w:hAnsi="Calibri"/>
                <w:sz w:val="20"/>
                <w:szCs w:val="20"/>
              </w:rPr>
              <w:t xml:space="preserve"> </w:t>
            </w:r>
          </w:p>
        </w:tc>
      </w:tr>
      <w:tr w:rsidR="00692B29" w:rsidRPr="00AB7CDC" w14:paraId="285C92FC" w14:textId="77777777" w:rsidTr="00A8007C">
        <w:trPr>
          <w:trHeight w:val="440"/>
        </w:trPr>
        <w:tc>
          <w:tcPr>
            <w:tcW w:w="551" w:type="dxa"/>
            <w:vAlign w:val="center"/>
          </w:tcPr>
          <w:p w14:paraId="1BCE8791" w14:textId="77777777" w:rsidR="00692B29" w:rsidRPr="00AB7CDC" w:rsidRDefault="00692B29" w:rsidP="00692B29">
            <w:pPr>
              <w:jc w:val="center"/>
              <w:rPr>
                <w:rFonts w:ascii="Calibri" w:hAnsi="Calibri"/>
                <w:b/>
                <w:sz w:val="20"/>
                <w:szCs w:val="20"/>
              </w:rPr>
            </w:pPr>
            <w:r w:rsidRPr="00AB7CDC">
              <w:rPr>
                <w:rFonts w:ascii="Calibri" w:hAnsi="Calibri"/>
                <w:b/>
                <w:sz w:val="20"/>
                <w:szCs w:val="20"/>
              </w:rPr>
              <w:t>2</w:t>
            </w:r>
          </w:p>
        </w:tc>
        <w:tc>
          <w:tcPr>
            <w:tcW w:w="2631" w:type="dxa"/>
            <w:vAlign w:val="center"/>
          </w:tcPr>
          <w:p w14:paraId="3A0EB825" w14:textId="6787082E" w:rsidR="00F74913" w:rsidRPr="0066293C" w:rsidRDefault="00E41372" w:rsidP="00F74913">
            <w:pPr>
              <w:rPr>
                <w:rFonts w:ascii="Calibri" w:hAnsi="Calibri"/>
                <w:i/>
                <w:sz w:val="20"/>
                <w:szCs w:val="20"/>
              </w:rPr>
            </w:pPr>
            <w:r w:rsidRPr="0066293C">
              <w:rPr>
                <w:rFonts w:ascii="Calibri" w:hAnsi="Calibri"/>
                <w:i/>
                <w:sz w:val="20"/>
                <w:szCs w:val="20"/>
              </w:rPr>
              <w:t xml:space="preserve">Locomotion </w:t>
            </w:r>
          </w:p>
          <w:p w14:paraId="5D3379C0" w14:textId="462950D4" w:rsidR="00692B29" w:rsidRPr="00AB7CDC" w:rsidRDefault="00692B29" w:rsidP="00692B29">
            <w:pPr>
              <w:rPr>
                <w:rFonts w:ascii="Calibri" w:hAnsi="Calibri"/>
                <w:sz w:val="20"/>
                <w:szCs w:val="20"/>
              </w:rPr>
            </w:pPr>
          </w:p>
        </w:tc>
        <w:tc>
          <w:tcPr>
            <w:tcW w:w="3413" w:type="dxa"/>
            <w:vAlign w:val="center"/>
          </w:tcPr>
          <w:p w14:paraId="1AD29DCF" w14:textId="237D53DE" w:rsidR="00692B29" w:rsidRPr="00AB7CDC" w:rsidRDefault="00E90117" w:rsidP="00692B29">
            <w:pPr>
              <w:rPr>
                <w:rFonts w:ascii="Calibri" w:hAnsi="Calibri"/>
                <w:sz w:val="20"/>
                <w:szCs w:val="20"/>
              </w:rPr>
            </w:pPr>
            <w:r>
              <w:rPr>
                <w:rFonts w:ascii="Calibri" w:hAnsi="Calibri"/>
                <w:sz w:val="20"/>
                <w:szCs w:val="20"/>
              </w:rPr>
              <w:t>How does poetry give an author voice?</w:t>
            </w:r>
          </w:p>
        </w:tc>
        <w:tc>
          <w:tcPr>
            <w:tcW w:w="2736" w:type="dxa"/>
            <w:vAlign w:val="center"/>
          </w:tcPr>
          <w:p w14:paraId="1CFCC69F" w14:textId="55D3DF4F" w:rsidR="00692B29" w:rsidRPr="00AB7CDC" w:rsidRDefault="00E41372" w:rsidP="00692B29">
            <w:pPr>
              <w:rPr>
                <w:rFonts w:ascii="Calibri" w:hAnsi="Calibri" w:cs="Verdana"/>
                <w:sz w:val="20"/>
                <w:szCs w:val="20"/>
              </w:rPr>
            </w:pPr>
            <w:r>
              <w:rPr>
                <w:rFonts w:ascii="Calibri" w:hAnsi="Calibri" w:cs="Verdana"/>
                <w:sz w:val="20"/>
                <w:szCs w:val="20"/>
              </w:rPr>
              <w:t>Poetry Writing/ Opinion Essay</w:t>
            </w:r>
          </w:p>
        </w:tc>
      </w:tr>
      <w:tr w:rsidR="00692B29" w:rsidRPr="00AB7CDC" w14:paraId="178B84B5" w14:textId="77777777" w:rsidTr="00692B29">
        <w:trPr>
          <w:trHeight w:val="420"/>
        </w:trPr>
        <w:tc>
          <w:tcPr>
            <w:tcW w:w="551" w:type="dxa"/>
            <w:vAlign w:val="center"/>
          </w:tcPr>
          <w:p w14:paraId="027FA37E" w14:textId="77777777" w:rsidR="00692B29" w:rsidRPr="00AB7CDC" w:rsidRDefault="00692B29" w:rsidP="00692B29">
            <w:pPr>
              <w:jc w:val="center"/>
              <w:rPr>
                <w:rFonts w:ascii="Calibri" w:hAnsi="Calibri"/>
                <w:b/>
                <w:sz w:val="20"/>
                <w:szCs w:val="20"/>
              </w:rPr>
            </w:pPr>
            <w:r w:rsidRPr="00AB7CDC">
              <w:rPr>
                <w:rFonts w:ascii="Calibri" w:hAnsi="Calibri"/>
                <w:b/>
                <w:sz w:val="20"/>
                <w:szCs w:val="20"/>
              </w:rPr>
              <w:t>3</w:t>
            </w:r>
          </w:p>
        </w:tc>
        <w:tc>
          <w:tcPr>
            <w:tcW w:w="2631" w:type="dxa"/>
            <w:vAlign w:val="center"/>
          </w:tcPr>
          <w:p w14:paraId="75AFD95C" w14:textId="64410D45" w:rsidR="00F74913" w:rsidRPr="0066293C" w:rsidRDefault="00E41372" w:rsidP="00692B29">
            <w:pPr>
              <w:rPr>
                <w:rFonts w:ascii="Calibri" w:hAnsi="Calibri"/>
                <w:i/>
                <w:sz w:val="20"/>
                <w:szCs w:val="20"/>
              </w:rPr>
            </w:pPr>
            <w:r w:rsidRPr="0066293C">
              <w:rPr>
                <w:rFonts w:ascii="Calibri" w:hAnsi="Calibri"/>
                <w:i/>
                <w:sz w:val="20"/>
                <w:szCs w:val="20"/>
              </w:rPr>
              <w:t>Tuck Everlasting</w:t>
            </w:r>
            <w:r w:rsidR="00E90117" w:rsidRPr="0066293C">
              <w:rPr>
                <w:rFonts w:ascii="Calibri" w:hAnsi="Calibri"/>
                <w:i/>
                <w:sz w:val="20"/>
                <w:szCs w:val="20"/>
              </w:rPr>
              <w:t>*</w:t>
            </w:r>
          </w:p>
        </w:tc>
        <w:tc>
          <w:tcPr>
            <w:tcW w:w="3413" w:type="dxa"/>
            <w:vAlign w:val="center"/>
          </w:tcPr>
          <w:p w14:paraId="76328E4A" w14:textId="64DA6472" w:rsidR="00692B29" w:rsidRPr="00AB7CDC" w:rsidRDefault="00E41372" w:rsidP="00692B29">
            <w:pPr>
              <w:rPr>
                <w:rFonts w:ascii="Calibri" w:hAnsi="Calibri"/>
                <w:sz w:val="20"/>
                <w:szCs w:val="20"/>
              </w:rPr>
            </w:pPr>
            <w:r>
              <w:rPr>
                <w:rFonts w:ascii="Calibri" w:hAnsi="Calibri" w:cs="Verdana"/>
                <w:sz w:val="20"/>
                <w:szCs w:val="20"/>
              </w:rPr>
              <w:t xml:space="preserve">How do we make difficult choices? </w:t>
            </w:r>
          </w:p>
        </w:tc>
        <w:tc>
          <w:tcPr>
            <w:tcW w:w="2736" w:type="dxa"/>
            <w:vAlign w:val="center"/>
          </w:tcPr>
          <w:p w14:paraId="0C89A4FF" w14:textId="6FE1ED95" w:rsidR="00692B29" w:rsidRPr="00AB7CDC" w:rsidRDefault="00E41372" w:rsidP="005673FF">
            <w:pPr>
              <w:rPr>
                <w:rFonts w:ascii="Calibri" w:hAnsi="Calibri" w:cs="Verdana"/>
                <w:sz w:val="20"/>
                <w:szCs w:val="20"/>
              </w:rPr>
            </w:pPr>
            <w:r>
              <w:rPr>
                <w:rFonts w:ascii="Calibri" w:hAnsi="Calibri" w:cs="Verdana"/>
                <w:sz w:val="20"/>
                <w:szCs w:val="20"/>
              </w:rPr>
              <w:t>Persuasive Project</w:t>
            </w:r>
          </w:p>
        </w:tc>
      </w:tr>
      <w:tr w:rsidR="00692B29" w:rsidRPr="00AB7CDC" w14:paraId="11FA019F" w14:textId="77777777" w:rsidTr="00692B29">
        <w:trPr>
          <w:trHeight w:val="420"/>
        </w:trPr>
        <w:tc>
          <w:tcPr>
            <w:tcW w:w="551" w:type="dxa"/>
            <w:vAlign w:val="center"/>
          </w:tcPr>
          <w:p w14:paraId="5E6EE4D3" w14:textId="77777777" w:rsidR="00692B29" w:rsidRPr="00AB7CDC" w:rsidRDefault="00692B29" w:rsidP="00692B29">
            <w:pPr>
              <w:jc w:val="center"/>
              <w:rPr>
                <w:rFonts w:ascii="Calibri" w:hAnsi="Calibri"/>
                <w:b/>
                <w:sz w:val="20"/>
                <w:szCs w:val="20"/>
              </w:rPr>
            </w:pPr>
            <w:r w:rsidRPr="00AB7CDC">
              <w:rPr>
                <w:rFonts w:ascii="Calibri" w:hAnsi="Calibri"/>
                <w:b/>
                <w:sz w:val="20"/>
                <w:szCs w:val="20"/>
              </w:rPr>
              <w:t>4</w:t>
            </w:r>
          </w:p>
        </w:tc>
        <w:tc>
          <w:tcPr>
            <w:tcW w:w="2631" w:type="dxa"/>
            <w:vAlign w:val="center"/>
          </w:tcPr>
          <w:p w14:paraId="5F4D6105" w14:textId="5335226D" w:rsidR="00692B29" w:rsidRPr="0066293C" w:rsidRDefault="004D540A" w:rsidP="00692B29">
            <w:pPr>
              <w:rPr>
                <w:rFonts w:ascii="Calibri" w:hAnsi="Calibri"/>
                <w:i/>
                <w:sz w:val="20"/>
                <w:szCs w:val="20"/>
              </w:rPr>
            </w:pPr>
            <w:r w:rsidRPr="0066293C">
              <w:rPr>
                <w:rFonts w:ascii="Calibri" w:hAnsi="Calibri"/>
                <w:i/>
                <w:sz w:val="20"/>
                <w:szCs w:val="20"/>
              </w:rPr>
              <w:t>Number the Stars</w:t>
            </w:r>
            <w:r w:rsidR="00E90117" w:rsidRPr="0066293C">
              <w:rPr>
                <w:rFonts w:ascii="Calibri" w:hAnsi="Calibri"/>
                <w:i/>
                <w:sz w:val="20"/>
                <w:szCs w:val="20"/>
              </w:rPr>
              <w:t>*</w:t>
            </w:r>
          </w:p>
        </w:tc>
        <w:tc>
          <w:tcPr>
            <w:tcW w:w="3413" w:type="dxa"/>
            <w:vAlign w:val="center"/>
          </w:tcPr>
          <w:p w14:paraId="368FEC03" w14:textId="4CB7568F" w:rsidR="00692B29" w:rsidRPr="00AB7CDC" w:rsidRDefault="00692B29" w:rsidP="004D540A">
            <w:pPr>
              <w:rPr>
                <w:rFonts w:ascii="Calibri" w:hAnsi="Calibri"/>
                <w:sz w:val="20"/>
                <w:szCs w:val="20"/>
              </w:rPr>
            </w:pPr>
            <w:r>
              <w:rPr>
                <w:rFonts w:ascii="Calibri" w:hAnsi="Calibri"/>
                <w:sz w:val="20"/>
                <w:szCs w:val="20"/>
              </w:rPr>
              <w:t xml:space="preserve"> </w:t>
            </w:r>
            <w:r w:rsidR="004D540A">
              <w:rPr>
                <w:rFonts w:ascii="Calibri" w:hAnsi="Calibri"/>
                <w:sz w:val="20"/>
                <w:szCs w:val="20"/>
              </w:rPr>
              <w:t>Is it our duty as humans to help others in need</w:t>
            </w:r>
            <w:r w:rsidR="007773FB">
              <w:rPr>
                <w:rFonts w:ascii="Calibri" w:hAnsi="Calibri"/>
                <w:sz w:val="20"/>
                <w:szCs w:val="20"/>
              </w:rPr>
              <w:t xml:space="preserve">? </w:t>
            </w:r>
          </w:p>
        </w:tc>
        <w:tc>
          <w:tcPr>
            <w:tcW w:w="2736" w:type="dxa"/>
            <w:vAlign w:val="center"/>
          </w:tcPr>
          <w:p w14:paraId="4A5DF7D8" w14:textId="494FFBBA" w:rsidR="00692B29" w:rsidRPr="00AB7CDC" w:rsidRDefault="00692B29" w:rsidP="00CA5F92">
            <w:pPr>
              <w:rPr>
                <w:rFonts w:ascii="Calibri" w:hAnsi="Calibri" w:cs="Verdana"/>
                <w:sz w:val="20"/>
                <w:szCs w:val="20"/>
              </w:rPr>
            </w:pPr>
            <w:r>
              <w:rPr>
                <w:rFonts w:ascii="Calibri" w:hAnsi="Calibri" w:cs="Verdana"/>
                <w:sz w:val="20"/>
                <w:szCs w:val="20"/>
              </w:rPr>
              <w:t>Realistic Fiction Research Paper</w:t>
            </w:r>
            <w:r w:rsidR="00706408">
              <w:rPr>
                <w:rFonts w:ascii="Calibri" w:hAnsi="Calibri" w:cs="Verdana"/>
                <w:sz w:val="20"/>
                <w:szCs w:val="20"/>
              </w:rPr>
              <w:t xml:space="preserve"> </w:t>
            </w:r>
          </w:p>
        </w:tc>
      </w:tr>
    </w:tbl>
    <w:p w14:paraId="3F1CF6AC" w14:textId="77777777" w:rsidR="00692B29" w:rsidRDefault="00692B29" w:rsidP="001D79BD"/>
    <w:p w14:paraId="6990B74F" w14:textId="6FD5483C" w:rsidR="00E90117" w:rsidRDefault="00E90117" w:rsidP="001D79BD">
      <w:r>
        <w:t>* Books subject to change</w:t>
      </w:r>
    </w:p>
    <w:p w14:paraId="1C78E591" w14:textId="77777777" w:rsidR="00CA5F92" w:rsidRDefault="00CA5F92" w:rsidP="001D79BD"/>
    <w:p w14:paraId="552FEA04" w14:textId="77777777" w:rsidR="004A1DB3" w:rsidRPr="004A1DB3" w:rsidRDefault="004A1DB3" w:rsidP="004A1DB3">
      <w:pPr>
        <w:rPr>
          <w:b/>
        </w:rPr>
      </w:pPr>
      <w:r w:rsidRPr="004A1DB3">
        <w:rPr>
          <w:b/>
        </w:rPr>
        <w:t>Reading</w:t>
      </w:r>
    </w:p>
    <w:p w14:paraId="2A318AE0" w14:textId="6A0CC924" w:rsidR="004A1DB3" w:rsidRPr="004A1DB3" w:rsidRDefault="004A1DB3" w:rsidP="004A1DB3">
      <w:pPr>
        <w:spacing w:after="120"/>
      </w:pPr>
      <w:r w:rsidRPr="004A1DB3">
        <w:t>Daily re</w:t>
      </w:r>
      <w:r>
        <w:t>ading is the foundation of our 5</w:t>
      </w:r>
      <w:r w:rsidRPr="004A1DB3">
        <w:rPr>
          <w:vertAlign w:val="superscript"/>
        </w:rPr>
        <w:t>th</w:t>
      </w:r>
      <w:r w:rsidRPr="004A1DB3">
        <w:t xml:space="preserve"> grade year. Students will read choice books along with whole-class novels, short stories, nonfiction, and poetry. Throughout the year students will track, reflect on, and share their reading</w:t>
      </w:r>
      <w:r w:rsidR="00E41372">
        <w:t xml:space="preserve"> minutes</w:t>
      </w:r>
      <w:r w:rsidRPr="004A1DB3">
        <w:t xml:space="preserve"> </w:t>
      </w:r>
      <w:r w:rsidR="00E41372">
        <w:t>online</w:t>
      </w:r>
      <w:r w:rsidRPr="004A1DB3">
        <w:t xml:space="preserve">. </w:t>
      </w:r>
      <w:r w:rsidRPr="004D540A">
        <w:rPr>
          <w:b/>
          <w:i/>
        </w:rPr>
        <w:t>Students are expected to bring their choice book with them to class each day</w:t>
      </w:r>
      <w:r w:rsidRPr="004A1DB3">
        <w:rPr>
          <w:i/>
        </w:rPr>
        <w:t xml:space="preserve">. </w:t>
      </w:r>
      <w:r w:rsidRPr="004A1DB3">
        <w:t xml:space="preserve">Students are also required to read at least </w:t>
      </w:r>
      <w:r w:rsidR="00F9194C">
        <w:t>1</w:t>
      </w:r>
      <w:r w:rsidR="00E41372">
        <w:t>0</w:t>
      </w:r>
      <w:r w:rsidRPr="004A1DB3">
        <w:t xml:space="preserve">0 minutes a week at home and </w:t>
      </w:r>
      <w:r w:rsidR="00E41372">
        <w:t xml:space="preserve">log minutes online weekly at </w:t>
      </w:r>
      <w:r w:rsidR="00E41372" w:rsidRPr="00E41372">
        <w:t>http://www.scholastic.com/ups/campaigns/src-2014</w:t>
      </w:r>
      <w:r w:rsidR="00E41372">
        <w:t xml:space="preserve"> (this can be found on my webpage under “websites”). </w:t>
      </w:r>
      <w:r>
        <w:t xml:space="preserve">The amount of reading time at home will increase as the year goes on. </w:t>
      </w:r>
      <w:r w:rsidR="00F9194C">
        <w:t>Our yearly goal is to read 60 hours out of class</w:t>
      </w:r>
      <w:r w:rsidR="00E41372">
        <w:t>.</w:t>
      </w:r>
      <w:r w:rsidR="00F9194C">
        <w:t xml:space="preserve"> </w:t>
      </w:r>
    </w:p>
    <w:p w14:paraId="49A96AAC" w14:textId="77777777" w:rsidR="004A1DB3" w:rsidRPr="004A1DB3" w:rsidRDefault="004A1DB3" w:rsidP="004A1DB3">
      <w:pPr>
        <w:rPr>
          <w:b/>
        </w:rPr>
      </w:pPr>
      <w:r w:rsidRPr="004A1DB3">
        <w:rPr>
          <w:b/>
        </w:rPr>
        <w:t>Writing</w:t>
      </w:r>
    </w:p>
    <w:p w14:paraId="036E2447" w14:textId="0F353ED1" w:rsidR="004A1DB3" w:rsidRPr="004A1DB3" w:rsidRDefault="004A1DB3" w:rsidP="004A1DB3">
      <w:pPr>
        <w:spacing w:after="120"/>
      </w:pPr>
      <w:r w:rsidRPr="004A1DB3">
        <w:t xml:space="preserve">Writing is a significant piece of every unit, from daily tasks to final projects. Throughout the year we will explore fiction, drama, poetry, informational, and multi-genre writing. We will take time to learn and practice grammatical and organizational skills to become stronger writers and communicators. During each unit students will participate in the writing process, from brainstorming and drafting to peer conferencing and revising. </w:t>
      </w:r>
      <w:r w:rsidRPr="004A1DB3">
        <w:rPr>
          <w:i/>
        </w:rPr>
        <w:t xml:space="preserve">Writing is a part of our daily </w:t>
      </w:r>
      <w:r w:rsidR="0072278C">
        <w:rPr>
          <w:i/>
        </w:rPr>
        <w:t>routine</w:t>
      </w:r>
      <w:r w:rsidRPr="004A1DB3">
        <w:rPr>
          <w:i/>
        </w:rPr>
        <w:t xml:space="preserve"> in Language Arts</w:t>
      </w:r>
      <w:r w:rsidR="004D540A">
        <w:rPr>
          <w:i/>
        </w:rPr>
        <w:t>,</w:t>
      </w:r>
      <w:r w:rsidRPr="004A1DB3">
        <w:rPr>
          <w:i/>
        </w:rPr>
        <w:t xml:space="preserve"> and students are expected to come to class everyday with their </w:t>
      </w:r>
      <w:r w:rsidR="004D540A">
        <w:rPr>
          <w:b/>
          <w:i/>
        </w:rPr>
        <w:t>c</w:t>
      </w:r>
      <w:r w:rsidRPr="004A1DB3">
        <w:rPr>
          <w:b/>
          <w:i/>
        </w:rPr>
        <w:t xml:space="preserve">lass </w:t>
      </w:r>
      <w:r w:rsidR="004D540A">
        <w:rPr>
          <w:b/>
          <w:i/>
        </w:rPr>
        <w:t>j</w:t>
      </w:r>
      <w:r>
        <w:rPr>
          <w:b/>
          <w:i/>
        </w:rPr>
        <w:t>ournals</w:t>
      </w:r>
      <w:r w:rsidRPr="004A1DB3">
        <w:rPr>
          <w:i/>
        </w:rPr>
        <w:t xml:space="preserve"> prepared to write</w:t>
      </w:r>
      <w:r w:rsidR="004D540A">
        <w:rPr>
          <w:i/>
        </w:rPr>
        <w:t>.</w:t>
      </w:r>
    </w:p>
    <w:p w14:paraId="33725876" w14:textId="77777777" w:rsidR="004A1DB3" w:rsidRPr="004A1DB3" w:rsidRDefault="004A1DB3" w:rsidP="004A1DB3">
      <w:pPr>
        <w:rPr>
          <w:b/>
        </w:rPr>
      </w:pPr>
    </w:p>
    <w:p w14:paraId="44B88833" w14:textId="77777777" w:rsidR="004A1DB3" w:rsidRPr="004A1DB3" w:rsidRDefault="004A1DB3" w:rsidP="004A1DB3">
      <w:pPr>
        <w:rPr>
          <w:b/>
        </w:rPr>
      </w:pPr>
      <w:r w:rsidRPr="004A1DB3">
        <w:rPr>
          <w:b/>
        </w:rPr>
        <w:t>Vocabulary and Grammar</w:t>
      </w:r>
    </w:p>
    <w:p w14:paraId="764DE47D" w14:textId="11C4975F" w:rsidR="004A1DB3" w:rsidRPr="004A1DB3" w:rsidRDefault="0066293C" w:rsidP="004A1DB3">
      <w:pPr>
        <w:spacing w:after="120"/>
      </w:pPr>
      <w:r>
        <w:t xml:space="preserve">We will start first semester with weekly grammar lessons and assignments. </w:t>
      </w:r>
      <w:r w:rsidRPr="004A1DB3">
        <w:t>Students are always expected to use their best grammar.</w:t>
      </w:r>
      <w:r>
        <w:t xml:space="preserve"> </w:t>
      </w:r>
      <w:r w:rsidR="00B60DE5">
        <w:t>Greek and Latin roots</w:t>
      </w:r>
      <w:r w:rsidR="004A1DB3" w:rsidRPr="004A1DB3">
        <w:t xml:space="preserve"> and words related to our units of study</w:t>
      </w:r>
      <w:r>
        <w:t xml:space="preserve"> will be our second semester focus</w:t>
      </w:r>
      <w:r w:rsidR="004A1DB3" w:rsidRPr="004A1DB3">
        <w:t>. We will use the study of Greek and Latin roots to help us make sense of word patterns and meaning.</w:t>
      </w:r>
    </w:p>
    <w:p w14:paraId="2543990E" w14:textId="77777777" w:rsidR="004A1DB3" w:rsidRPr="004A1DB3" w:rsidRDefault="004A1DB3" w:rsidP="004A1DB3">
      <w:pPr>
        <w:rPr>
          <w:b/>
        </w:rPr>
      </w:pPr>
      <w:r w:rsidRPr="004A1DB3">
        <w:rPr>
          <w:b/>
        </w:rPr>
        <w:t>Homework</w:t>
      </w:r>
    </w:p>
    <w:p w14:paraId="2D537B7D" w14:textId="0E3F67B4" w:rsidR="004A1DB3" w:rsidRPr="004A1DB3" w:rsidRDefault="004A1DB3" w:rsidP="004A1DB3">
      <w:pPr>
        <w:spacing w:after="120"/>
      </w:pPr>
      <w:r w:rsidRPr="004A1DB3">
        <w:t xml:space="preserve">Students are expected to read </w:t>
      </w:r>
      <w:r w:rsidR="00F9194C">
        <w:t>1</w:t>
      </w:r>
      <w:r w:rsidR="00E41372">
        <w:t>0</w:t>
      </w:r>
      <w:r w:rsidRPr="004A1DB3">
        <w:t xml:space="preserve">0 minutes a week (this is in addition to our in-class reading time), and </w:t>
      </w:r>
      <w:r w:rsidR="00E41372">
        <w:t>log minutes weekly online</w:t>
      </w:r>
      <w:r w:rsidRPr="004A1DB3">
        <w:t xml:space="preserve">. Students will also complete a weekly </w:t>
      </w:r>
      <w:r w:rsidR="00E41372">
        <w:rPr>
          <w:b/>
          <w:i/>
        </w:rPr>
        <w:t xml:space="preserve">grammar </w:t>
      </w:r>
      <w:r w:rsidRPr="00B60DE5">
        <w:rPr>
          <w:b/>
          <w:i/>
        </w:rPr>
        <w:t>study</w:t>
      </w:r>
      <w:r w:rsidRPr="004A1DB3">
        <w:t xml:space="preserve">, assigned on </w:t>
      </w:r>
      <w:r w:rsidR="00E41372">
        <w:t>Friday</w:t>
      </w:r>
      <w:r w:rsidRPr="004A1DB3">
        <w:t xml:space="preserve"> </w:t>
      </w:r>
      <w:r w:rsidR="004D540A">
        <w:t>which is</w:t>
      </w:r>
      <w:r w:rsidRPr="004A1DB3">
        <w:t xml:space="preserve"> due </w:t>
      </w:r>
      <w:r w:rsidR="00E41372">
        <w:t>the following</w:t>
      </w:r>
      <w:r w:rsidRPr="004A1DB3">
        <w:t xml:space="preserve"> Friday. Other projects and assignments will be given as homework as they come up.</w:t>
      </w:r>
      <w:r w:rsidR="005673FF">
        <w:t xml:space="preserve"> </w:t>
      </w:r>
      <w:r w:rsidR="005673FF" w:rsidRPr="00CA5F92">
        <w:rPr>
          <w:i/>
        </w:rPr>
        <w:t>Please check the classroom website for due dates and assignments</w:t>
      </w:r>
      <w:r w:rsidR="005673FF">
        <w:t xml:space="preserve">. </w:t>
      </w:r>
    </w:p>
    <w:p w14:paraId="76B5363C" w14:textId="77777777" w:rsidR="004A1DB3" w:rsidRPr="004A1DB3" w:rsidRDefault="004A1DB3" w:rsidP="004A1DB3">
      <w:pPr>
        <w:rPr>
          <w:b/>
        </w:rPr>
      </w:pPr>
      <w:r w:rsidRPr="004A1DB3">
        <w:rPr>
          <w:b/>
        </w:rPr>
        <w:t>Grading and Evaluation</w:t>
      </w:r>
    </w:p>
    <w:p w14:paraId="20EE951C" w14:textId="43AA5247" w:rsidR="004A1DB3" w:rsidRDefault="004A1DB3" w:rsidP="004A1DB3">
      <w:pPr>
        <w:spacing w:after="120"/>
        <w:rPr>
          <w:rFonts w:cs="Times New Roman"/>
        </w:rPr>
      </w:pPr>
      <w:r w:rsidRPr="004A1DB3">
        <w:rPr>
          <w:rFonts w:cs="Times New Roman"/>
        </w:rPr>
        <w:t>We will use Learning Targets developed from MN Common Core Standards to guide our daily lessons and formative assessments.</w:t>
      </w:r>
      <w:r w:rsidR="00C5212B">
        <w:rPr>
          <w:rFonts w:cs="Times New Roman"/>
        </w:rPr>
        <w:t xml:space="preserve"> I will </w:t>
      </w:r>
      <w:r w:rsidR="004D540A">
        <w:rPr>
          <w:rFonts w:cs="Times New Roman"/>
        </w:rPr>
        <w:t>continue</w:t>
      </w:r>
      <w:r w:rsidR="00C5212B">
        <w:rPr>
          <w:rFonts w:cs="Times New Roman"/>
        </w:rPr>
        <w:t xml:space="preserve"> piloting a n</w:t>
      </w:r>
      <w:r w:rsidR="004D540A">
        <w:rPr>
          <w:rFonts w:cs="Times New Roman"/>
        </w:rPr>
        <w:t>ew grade scale called Standards-</w:t>
      </w:r>
      <w:r w:rsidR="00C5212B">
        <w:rPr>
          <w:rFonts w:cs="Times New Roman"/>
        </w:rPr>
        <w:t>Based Grading (SB</w:t>
      </w:r>
      <w:r w:rsidR="0072278C">
        <w:rPr>
          <w:rFonts w:cs="Times New Roman"/>
        </w:rPr>
        <w:t>G). I believe this is the best way to grade</w:t>
      </w:r>
      <w:r w:rsidR="00C5212B">
        <w:rPr>
          <w:rFonts w:cs="Times New Roman"/>
        </w:rPr>
        <w:t xml:space="preserve"> students and their understanding and achievement of the English Language Arts standards. </w:t>
      </w:r>
      <w:r w:rsidR="0072278C">
        <w:rPr>
          <w:rFonts w:cs="Times New Roman"/>
        </w:rPr>
        <w:t xml:space="preserve">Check out my website for more information on SBG. </w:t>
      </w:r>
    </w:p>
    <w:p w14:paraId="2F3EE8FF" w14:textId="7B34B679" w:rsidR="001E487D" w:rsidRPr="001E487D" w:rsidRDefault="001E487D" w:rsidP="001E487D">
      <w:pPr>
        <w:shd w:val="clear" w:color="auto" w:fill="F3F2EE"/>
        <w:spacing w:line="0"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8675543" wp14:editId="48A8813E">
            <wp:extent cx="3601720" cy="2695353"/>
            <wp:effectExtent l="0" t="0" r="5080" b="0"/>
            <wp:docPr id="1" name="Picture 1" descr="http://2.bp.blogspot.com/-7fctsZqt5dM/Ue3bYmw4z0I/AAAAAAAAGLU/_LQ8zFxE8I4/s1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7fctsZqt5dM/Ue3bYmw4z0I/AAAAAAAAGLU/_LQ8zFxE8I4/s16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3126" cy="2696405"/>
                    </a:xfrm>
                    <a:prstGeom prst="rect">
                      <a:avLst/>
                    </a:prstGeom>
                    <a:noFill/>
                    <a:ln>
                      <a:noFill/>
                    </a:ln>
                  </pic:spPr>
                </pic:pic>
              </a:graphicData>
            </a:graphic>
          </wp:inline>
        </w:drawing>
      </w:r>
    </w:p>
    <w:p w14:paraId="1B7D49A4" w14:textId="77777777" w:rsidR="001E487D" w:rsidRPr="001E487D" w:rsidRDefault="001E487D" w:rsidP="001E487D">
      <w:pPr>
        <w:shd w:val="clear" w:color="auto" w:fill="F3F2EE"/>
        <w:spacing w:line="0" w:lineRule="atLeast"/>
        <w:jc w:val="center"/>
        <w:rPr>
          <w:rFonts w:ascii="Arial" w:eastAsia="Times New Roman" w:hAnsi="Arial" w:cs="Arial"/>
          <w:color w:val="000000"/>
          <w:sz w:val="2"/>
          <w:szCs w:val="2"/>
        </w:rPr>
      </w:pPr>
      <w:r w:rsidRPr="001E487D">
        <w:rPr>
          <w:rFonts w:ascii="Arial" w:eastAsia="Times New Roman" w:hAnsi="Arial" w:cs="Arial"/>
          <w:color w:val="000000"/>
          <w:sz w:val="2"/>
          <w:szCs w:val="2"/>
        </w:rPr>
        <w:t> </w:t>
      </w:r>
    </w:p>
    <w:p w14:paraId="2028C0AD" w14:textId="3392E41A" w:rsidR="00E90117" w:rsidRDefault="004D540A" w:rsidP="004A1DB3">
      <w:pPr>
        <w:spacing w:before="120" w:after="120"/>
        <w:rPr>
          <w:rFonts w:cs="Times New Roman"/>
          <w:i/>
        </w:rPr>
      </w:pPr>
      <w:r>
        <w:rPr>
          <w:rFonts w:cs="Times New Roman"/>
          <w:i/>
        </w:rPr>
        <w:t xml:space="preserve">ELA Grade Scale </w:t>
      </w:r>
    </w:p>
    <w:tbl>
      <w:tblPr>
        <w:tblStyle w:val="TableGrid"/>
        <w:tblW w:w="0" w:type="auto"/>
        <w:tblLook w:val="04A0" w:firstRow="1" w:lastRow="0" w:firstColumn="1" w:lastColumn="0" w:noHBand="0" w:noVBand="1"/>
      </w:tblPr>
      <w:tblGrid>
        <w:gridCol w:w="3480"/>
        <w:gridCol w:w="3480"/>
        <w:gridCol w:w="3480"/>
      </w:tblGrid>
      <w:tr w:rsidR="004D540A" w14:paraId="5C8EFB88" w14:textId="77777777" w:rsidTr="004D540A">
        <w:tc>
          <w:tcPr>
            <w:tcW w:w="3480" w:type="dxa"/>
          </w:tcPr>
          <w:p w14:paraId="4F42FDE8" w14:textId="7BC33A33" w:rsidR="004D540A" w:rsidRPr="004D540A" w:rsidRDefault="004D540A" w:rsidP="004D540A">
            <w:pPr>
              <w:jc w:val="center"/>
              <w:rPr>
                <w:b/>
              </w:rPr>
            </w:pPr>
            <w:r w:rsidRPr="004D540A">
              <w:rPr>
                <w:b/>
              </w:rPr>
              <w:t>Symbol</w:t>
            </w:r>
          </w:p>
        </w:tc>
        <w:tc>
          <w:tcPr>
            <w:tcW w:w="3480" w:type="dxa"/>
          </w:tcPr>
          <w:p w14:paraId="5813949B" w14:textId="0B9CBE87" w:rsidR="004D540A" w:rsidRPr="004D540A" w:rsidRDefault="004D540A" w:rsidP="004D540A">
            <w:pPr>
              <w:jc w:val="center"/>
              <w:rPr>
                <w:b/>
              </w:rPr>
            </w:pPr>
            <w:r w:rsidRPr="004D540A">
              <w:rPr>
                <w:b/>
              </w:rPr>
              <w:t>Value</w:t>
            </w:r>
          </w:p>
        </w:tc>
        <w:tc>
          <w:tcPr>
            <w:tcW w:w="3480" w:type="dxa"/>
          </w:tcPr>
          <w:p w14:paraId="0238EAA9" w14:textId="1745E83C" w:rsidR="004D540A" w:rsidRPr="004D540A" w:rsidRDefault="004D540A" w:rsidP="004D540A">
            <w:pPr>
              <w:jc w:val="center"/>
              <w:rPr>
                <w:b/>
              </w:rPr>
            </w:pPr>
            <w:r w:rsidRPr="004D540A">
              <w:rPr>
                <w:b/>
              </w:rPr>
              <w:t>Description</w:t>
            </w:r>
          </w:p>
        </w:tc>
      </w:tr>
      <w:tr w:rsidR="004D540A" w14:paraId="53AD4240" w14:textId="77777777" w:rsidTr="004D540A">
        <w:tc>
          <w:tcPr>
            <w:tcW w:w="3480" w:type="dxa"/>
          </w:tcPr>
          <w:p w14:paraId="74547BB4" w14:textId="6FEAF932" w:rsidR="004D540A" w:rsidRDefault="004D540A" w:rsidP="004D540A">
            <w:pPr>
              <w:jc w:val="center"/>
            </w:pPr>
            <w:r>
              <w:t>4</w:t>
            </w:r>
          </w:p>
        </w:tc>
        <w:tc>
          <w:tcPr>
            <w:tcW w:w="3480" w:type="dxa"/>
          </w:tcPr>
          <w:p w14:paraId="681A9D6D" w14:textId="776E301A" w:rsidR="004D540A" w:rsidRDefault="004D540A" w:rsidP="004D540A">
            <w:pPr>
              <w:jc w:val="center"/>
            </w:pPr>
            <w:r>
              <w:t>88-100%</w:t>
            </w:r>
          </w:p>
        </w:tc>
        <w:tc>
          <w:tcPr>
            <w:tcW w:w="3480" w:type="dxa"/>
          </w:tcPr>
          <w:p w14:paraId="6016544F" w14:textId="2DD7E632" w:rsidR="004D540A" w:rsidRDefault="004D540A" w:rsidP="004D540A">
            <w:pPr>
              <w:jc w:val="center"/>
            </w:pPr>
            <w:r>
              <w:t>Exceeds Standards</w:t>
            </w:r>
          </w:p>
        </w:tc>
      </w:tr>
      <w:tr w:rsidR="004D540A" w14:paraId="2419ADE4" w14:textId="77777777" w:rsidTr="004D540A">
        <w:tc>
          <w:tcPr>
            <w:tcW w:w="3480" w:type="dxa"/>
          </w:tcPr>
          <w:p w14:paraId="38D36C24" w14:textId="2466E43C" w:rsidR="004D540A" w:rsidRDefault="004D540A" w:rsidP="004D540A">
            <w:pPr>
              <w:jc w:val="center"/>
            </w:pPr>
            <w:r>
              <w:t>3</w:t>
            </w:r>
          </w:p>
        </w:tc>
        <w:tc>
          <w:tcPr>
            <w:tcW w:w="3480" w:type="dxa"/>
          </w:tcPr>
          <w:p w14:paraId="21E86138" w14:textId="5938574B" w:rsidR="004D540A" w:rsidRDefault="004D540A" w:rsidP="004D540A">
            <w:pPr>
              <w:jc w:val="center"/>
            </w:pPr>
            <w:r>
              <w:t>63-87%</w:t>
            </w:r>
          </w:p>
        </w:tc>
        <w:tc>
          <w:tcPr>
            <w:tcW w:w="3480" w:type="dxa"/>
          </w:tcPr>
          <w:p w14:paraId="6AE66766" w14:textId="4EA6D78B" w:rsidR="004D540A" w:rsidRDefault="004D540A" w:rsidP="004D540A">
            <w:pPr>
              <w:jc w:val="center"/>
            </w:pPr>
            <w:r>
              <w:t>Meets Standards</w:t>
            </w:r>
          </w:p>
        </w:tc>
      </w:tr>
      <w:tr w:rsidR="004D540A" w14:paraId="1D4824A0" w14:textId="77777777" w:rsidTr="004D540A">
        <w:tc>
          <w:tcPr>
            <w:tcW w:w="3480" w:type="dxa"/>
          </w:tcPr>
          <w:p w14:paraId="0830C4CB" w14:textId="1A4E8906" w:rsidR="004D540A" w:rsidRDefault="004D540A" w:rsidP="004D540A">
            <w:pPr>
              <w:jc w:val="center"/>
            </w:pPr>
            <w:r>
              <w:t>2</w:t>
            </w:r>
          </w:p>
        </w:tc>
        <w:tc>
          <w:tcPr>
            <w:tcW w:w="3480" w:type="dxa"/>
          </w:tcPr>
          <w:p w14:paraId="51FA65BA" w14:textId="6179D034" w:rsidR="004D540A" w:rsidRDefault="004D540A" w:rsidP="004D540A">
            <w:pPr>
              <w:jc w:val="center"/>
            </w:pPr>
            <w:r>
              <w:t>38-62%</w:t>
            </w:r>
          </w:p>
        </w:tc>
        <w:tc>
          <w:tcPr>
            <w:tcW w:w="3480" w:type="dxa"/>
          </w:tcPr>
          <w:p w14:paraId="0E1D8370" w14:textId="71A7BEFE" w:rsidR="004D540A" w:rsidRDefault="004D540A" w:rsidP="004D540A">
            <w:pPr>
              <w:jc w:val="center"/>
            </w:pPr>
            <w:r>
              <w:t>Partially Meets Standards</w:t>
            </w:r>
          </w:p>
        </w:tc>
      </w:tr>
      <w:tr w:rsidR="004D540A" w14:paraId="7A8B9EB3" w14:textId="77777777" w:rsidTr="004D540A">
        <w:tc>
          <w:tcPr>
            <w:tcW w:w="3480" w:type="dxa"/>
          </w:tcPr>
          <w:p w14:paraId="73B1C5CB" w14:textId="51EB59A2" w:rsidR="004D540A" w:rsidRDefault="004D540A" w:rsidP="004D540A">
            <w:pPr>
              <w:jc w:val="center"/>
            </w:pPr>
            <w:r>
              <w:t>1</w:t>
            </w:r>
          </w:p>
        </w:tc>
        <w:tc>
          <w:tcPr>
            <w:tcW w:w="3480" w:type="dxa"/>
          </w:tcPr>
          <w:p w14:paraId="05FDFB61" w14:textId="193553AD" w:rsidR="004D540A" w:rsidRDefault="004D540A" w:rsidP="004D540A">
            <w:pPr>
              <w:jc w:val="center"/>
            </w:pPr>
            <w:r>
              <w:t>0-25%</w:t>
            </w:r>
          </w:p>
        </w:tc>
        <w:tc>
          <w:tcPr>
            <w:tcW w:w="3480" w:type="dxa"/>
          </w:tcPr>
          <w:p w14:paraId="7BA16AD0" w14:textId="6E620425" w:rsidR="004D540A" w:rsidRDefault="004D540A" w:rsidP="004D540A">
            <w:pPr>
              <w:jc w:val="center"/>
            </w:pPr>
            <w:r>
              <w:t>Does Not Meet Standards</w:t>
            </w:r>
          </w:p>
        </w:tc>
      </w:tr>
      <w:tr w:rsidR="004D540A" w14:paraId="1A5CF8D8" w14:textId="77777777" w:rsidTr="004D540A">
        <w:tc>
          <w:tcPr>
            <w:tcW w:w="3480" w:type="dxa"/>
          </w:tcPr>
          <w:p w14:paraId="59544405" w14:textId="4CDA8D5E" w:rsidR="004D540A" w:rsidRDefault="004D540A" w:rsidP="004D540A">
            <w:pPr>
              <w:jc w:val="center"/>
            </w:pPr>
            <w:r>
              <w:t>N/E or N/A</w:t>
            </w:r>
          </w:p>
        </w:tc>
        <w:tc>
          <w:tcPr>
            <w:tcW w:w="3480" w:type="dxa"/>
          </w:tcPr>
          <w:p w14:paraId="10C24B90" w14:textId="567E1E4C" w:rsidR="004D540A" w:rsidRDefault="004D540A" w:rsidP="004D540A">
            <w:pPr>
              <w:jc w:val="center"/>
            </w:pPr>
            <w:r>
              <w:t>n/a</w:t>
            </w:r>
          </w:p>
        </w:tc>
        <w:tc>
          <w:tcPr>
            <w:tcW w:w="3480" w:type="dxa"/>
          </w:tcPr>
          <w:p w14:paraId="08D97B54" w14:textId="4145F348" w:rsidR="004D540A" w:rsidRDefault="004D540A" w:rsidP="004D540A">
            <w:pPr>
              <w:jc w:val="center"/>
            </w:pPr>
            <w:r>
              <w:t>No Evidence</w:t>
            </w:r>
          </w:p>
        </w:tc>
      </w:tr>
    </w:tbl>
    <w:p w14:paraId="0A76A9DF" w14:textId="77777777" w:rsidR="004D540A" w:rsidRPr="0072278C" w:rsidRDefault="004D540A" w:rsidP="0072278C"/>
    <w:p w14:paraId="2DB6C2FE" w14:textId="77777777" w:rsidR="004A1DB3" w:rsidRDefault="004A1DB3" w:rsidP="004A1DB3">
      <w:pPr>
        <w:spacing w:before="120" w:after="120"/>
        <w:rPr>
          <w:rFonts w:cs="Times New Roman"/>
          <w:i/>
        </w:rPr>
      </w:pPr>
      <w:r w:rsidRPr="004A1DB3">
        <w:rPr>
          <w:rFonts w:cs="Times New Roman"/>
          <w:i/>
        </w:rPr>
        <w:t>It is each student’s responsibility to make up any missing work. Work will not be accepted after each quarter ends.</w:t>
      </w:r>
    </w:p>
    <w:p w14:paraId="3DEFCECF" w14:textId="77777777" w:rsidR="0066293C" w:rsidRDefault="0066293C" w:rsidP="004A1DB3">
      <w:pPr>
        <w:spacing w:before="120" w:after="120"/>
        <w:rPr>
          <w:rFonts w:cs="Times New Roman"/>
          <w:i/>
        </w:rPr>
      </w:pPr>
    </w:p>
    <w:p w14:paraId="0F5B3017" w14:textId="77777777" w:rsidR="00E43C25" w:rsidRPr="004A1DB3" w:rsidRDefault="00E43C25" w:rsidP="00E43C25">
      <w:pPr>
        <w:spacing w:before="120"/>
        <w:ind w:left="-90"/>
        <w:rPr>
          <w:b/>
        </w:rPr>
      </w:pPr>
      <w:r w:rsidRPr="004A1DB3">
        <w:rPr>
          <w:b/>
        </w:rPr>
        <w:t>Parent Involvement</w:t>
      </w:r>
    </w:p>
    <w:p w14:paraId="3850A724" w14:textId="77777777" w:rsidR="00E43C25" w:rsidRPr="004A1DB3" w:rsidRDefault="00E43C25" w:rsidP="00E43C25">
      <w:pPr>
        <w:spacing w:after="120"/>
        <w:ind w:left="-90"/>
      </w:pPr>
      <w:r w:rsidRPr="004A1DB3">
        <w:t xml:space="preserve">It is my hope that parents be actively involved in their child’s education at </w:t>
      </w:r>
      <w:r>
        <w:t>Field</w:t>
      </w:r>
      <w:r w:rsidRPr="004A1DB3">
        <w:t xml:space="preserve"> Middle</w:t>
      </w:r>
      <w:r>
        <w:t xml:space="preserve"> School and in the 5</w:t>
      </w:r>
      <w:r w:rsidRPr="004A1DB3">
        <w:rPr>
          <w:vertAlign w:val="superscript"/>
        </w:rPr>
        <w:t>th</w:t>
      </w:r>
      <w:r w:rsidRPr="004A1DB3">
        <w:t xml:space="preserve"> grade Language A</w:t>
      </w:r>
      <w:r>
        <w:t>rts classroom</w:t>
      </w:r>
      <w:r w:rsidRPr="004A1DB3">
        <w:t xml:space="preserve">. Please use the online Parent Portal to check in with your </w:t>
      </w:r>
      <w:r w:rsidRPr="004A1DB3">
        <w:lastRenderedPageBreak/>
        <w:t xml:space="preserve">student’s progress, and do not hesitate to contact me </w:t>
      </w:r>
      <w:r>
        <w:t xml:space="preserve">(e-mail is best) </w:t>
      </w:r>
      <w:r w:rsidRPr="004A1DB3">
        <w:t xml:space="preserve">to discuss your </w:t>
      </w:r>
      <w:r>
        <w:t>child</w:t>
      </w:r>
      <w:r w:rsidRPr="004A1DB3">
        <w:t xml:space="preserve">’s </w:t>
      </w:r>
      <w:r>
        <w:t>areas for growth and areas of success</w:t>
      </w:r>
      <w:r w:rsidRPr="004A1DB3">
        <w:t>. You can help me by being sure your child follows weekly homework expectations and by communicating any concerns or questions. I look forward to conferencing with you and working together to ensure that your child has the best education possible.</w:t>
      </w:r>
    </w:p>
    <w:p w14:paraId="5D7FEAAF" w14:textId="5939EF99" w:rsidR="00E43C25" w:rsidRPr="00E43C25" w:rsidRDefault="00E43C25" w:rsidP="00E43C25">
      <w:pPr>
        <w:spacing w:after="120"/>
        <w:ind w:left="-90"/>
      </w:pPr>
      <w:r w:rsidRPr="004A1DB3">
        <w:t>We are constantly adding to our classroom library, so if you would like to donate any young adult and age-appropriate texts, our hungry readers would be more than grateful!</w:t>
      </w:r>
    </w:p>
    <w:p w14:paraId="57636430" w14:textId="77777777" w:rsidR="004A1DB3" w:rsidRPr="004A1DB3" w:rsidRDefault="004A1DB3" w:rsidP="004A1DB3">
      <w:pPr>
        <w:rPr>
          <w:b/>
        </w:rPr>
        <w:sectPr w:rsidR="004A1DB3" w:rsidRPr="004A1DB3" w:rsidSect="004A1DB3">
          <w:footerReference w:type="even" r:id="rId11"/>
          <w:footerReference w:type="default" r:id="rId12"/>
          <w:pgSz w:w="12240" w:h="15840"/>
          <w:pgMar w:top="720" w:right="1008" w:bottom="720" w:left="1008" w:header="720" w:footer="720" w:gutter="0"/>
          <w:cols w:space="720"/>
        </w:sectPr>
      </w:pPr>
      <w:r w:rsidRPr="004A1DB3">
        <w:rPr>
          <w:b/>
        </w:rPr>
        <w:t>Required Materials</w:t>
      </w:r>
    </w:p>
    <w:p w14:paraId="1B075E15" w14:textId="3D655BEF" w:rsidR="004A1DB3" w:rsidRDefault="0072278C" w:rsidP="004A1DB3">
      <w:pPr>
        <w:pStyle w:val="ListParagraph"/>
        <w:numPr>
          <w:ilvl w:val="0"/>
          <w:numId w:val="1"/>
        </w:numPr>
        <w:spacing w:after="120"/>
      </w:pPr>
      <w:r>
        <w:lastRenderedPageBreak/>
        <w:t>1</w:t>
      </w:r>
      <w:r w:rsidR="004A1DB3" w:rsidRPr="004A1DB3">
        <w:t xml:space="preserve"> </w:t>
      </w:r>
      <w:r>
        <w:t>Notebook</w:t>
      </w:r>
      <w:r w:rsidR="004A1DB3" w:rsidRPr="004A1DB3">
        <w:t xml:space="preserve"> </w:t>
      </w:r>
      <w:r w:rsidR="004D540A">
        <w:t>(green)</w:t>
      </w:r>
    </w:p>
    <w:p w14:paraId="7484BBAF" w14:textId="52C66563" w:rsidR="004D540A" w:rsidRPr="004A1DB3" w:rsidRDefault="004D540A" w:rsidP="004A1DB3">
      <w:pPr>
        <w:pStyle w:val="ListParagraph"/>
        <w:numPr>
          <w:ilvl w:val="0"/>
          <w:numId w:val="1"/>
        </w:numPr>
        <w:spacing w:after="120"/>
      </w:pPr>
      <w:r>
        <w:t>1 Folder (green)</w:t>
      </w:r>
    </w:p>
    <w:p w14:paraId="04B0FA8A" w14:textId="77777777" w:rsidR="004A1DB3" w:rsidRPr="004A1DB3" w:rsidRDefault="004A1DB3" w:rsidP="004A1DB3">
      <w:pPr>
        <w:pStyle w:val="ListParagraph"/>
        <w:numPr>
          <w:ilvl w:val="0"/>
          <w:numId w:val="1"/>
        </w:numPr>
        <w:spacing w:after="120"/>
      </w:pPr>
      <w:r w:rsidRPr="004A1DB3">
        <w:t>Pencil or pen (at least 2 each day)</w:t>
      </w:r>
    </w:p>
    <w:p w14:paraId="589DA2FB" w14:textId="2A34E99C" w:rsidR="00BE4574" w:rsidRDefault="004A1DB3" w:rsidP="004A1DB3">
      <w:pPr>
        <w:pStyle w:val="ListParagraph"/>
        <w:numPr>
          <w:ilvl w:val="0"/>
          <w:numId w:val="1"/>
        </w:numPr>
        <w:spacing w:after="120"/>
        <w:contextualSpacing w:val="0"/>
      </w:pPr>
      <w:r w:rsidRPr="004A1DB3">
        <w:t>Student Planner</w:t>
      </w:r>
    </w:p>
    <w:p w14:paraId="202C5E2F" w14:textId="6125F508" w:rsidR="004D540A" w:rsidRDefault="004D540A" w:rsidP="004A1DB3">
      <w:pPr>
        <w:pStyle w:val="ListParagraph"/>
        <w:numPr>
          <w:ilvl w:val="0"/>
          <w:numId w:val="1"/>
        </w:numPr>
        <w:spacing w:after="120"/>
        <w:contextualSpacing w:val="0"/>
      </w:pPr>
      <w:r>
        <w:t xml:space="preserve">Choice Book </w:t>
      </w:r>
    </w:p>
    <w:p w14:paraId="6DA8DCEC" w14:textId="31BE992B" w:rsidR="0072278C" w:rsidRDefault="00BE4574" w:rsidP="0072278C">
      <w:pPr>
        <w:spacing w:after="120"/>
        <w:rPr>
          <w:b/>
        </w:rPr>
      </w:pPr>
      <w:r w:rsidRPr="00BE4574">
        <w:rPr>
          <w:b/>
        </w:rPr>
        <w:t xml:space="preserve">Optional Materials </w:t>
      </w:r>
    </w:p>
    <w:p w14:paraId="43245248" w14:textId="496CBC01" w:rsidR="00BE4574" w:rsidRPr="004A1DB3" w:rsidRDefault="0072278C" w:rsidP="00B55C26">
      <w:pPr>
        <w:spacing w:after="120"/>
        <w:ind w:right="-4158"/>
        <w:sectPr w:rsidR="00BE4574" w:rsidRPr="004A1DB3" w:rsidSect="004F56E4">
          <w:type w:val="continuous"/>
          <w:pgSz w:w="12240" w:h="15840"/>
          <w:pgMar w:top="720" w:right="1008" w:bottom="720" w:left="1008" w:header="720" w:footer="720" w:gutter="0"/>
          <w:cols w:space="720"/>
        </w:sectPr>
      </w:pPr>
      <w:r w:rsidRPr="0072278C">
        <w:t>Classroom novels (2</w:t>
      </w:r>
      <w:r w:rsidRPr="0072278C">
        <w:rPr>
          <w:vertAlign w:val="superscript"/>
        </w:rPr>
        <w:t>nd</w:t>
      </w:r>
      <w:r w:rsidR="004F56E4">
        <w:t xml:space="preserve"> semester novels subject to change)</w:t>
      </w:r>
      <w:r w:rsidR="00B55C26">
        <w:t xml:space="preserve"> for easy marking of the text.</w:t>
      </w:r>
      <w:bookmarkStart w:id="0" w:name="_GoBack"/>
      <w:bookmarkEnd w:id="0"/>
    </w:p>
    <w:p w14:paraId="3BBEC197" w14:textId="204E60DF" w:rsidR="004A1DB3" w:rsidRPr="005E1569" w:rsidRDefault="004A1DB3" w:rsidP="00B55C26">
      <w:pPr>
        <w:tabs>
          <w:tab w:val="right" w:pos="10080"/>
        </w:tabs>
        <w:spacing w:after="120"/>
      </w:pPr>
      <w:r w:rsidRPr="004A1DB3">
        <w:lastRenderedPageBreak/>
        <w:t xml:space="preserve">- - - - </w:t>
      </w:r>
      <w:r w:rsidR="00F9194C">
        <w:t xml:space="preserve">- - - </w:t>
      </w:r>
      <w:r w:rsidRPr="004A1DB3">
        <w:t>- - - - CUT OR TEAR HERE AND RETURN PORTION BELOW - - - - - - - - - - - - -</w:t>
      </w:r>
    </w:p>
    <w:p w14:paraId="20159CDE" w14:textId="331F0DCD" w:rsidR="004A1DB3" w:rsidRPr="004A1DB3" w:rsidRDefault="00F9194C" w:rsidP="005E1569">
      <w:pPr>
        <w:tabs>
          <w:tab w:val="right" w:pos="10080"/>
        </w:tabs>
        <w:spacing w:after="120"/>
        <w:ind w:left="-720"/>
        <w:rPr>
          <w:b/>
        </w:rPr>
      </w:pPr>
      <w:r>
        <w:rPr>
          <w:b/>
        </w:rPr>
        <w:t>5</w:t>
      </w:r>
      <w:r w:rsidR="004A1DB3" w:rsidRPr="004A1DB3">
        <w:rPr>
          <w:b/>
          <w:vertAlign w:val="superscript"/>
        </w:rPr>
        <w:t>th</w:t>
      </w:r>
      <w:r w:rsidR="004A1DB3" w:rsidRPr="004A1DB3">
        <w:rPr>
          <w:b/>
        </w:rPr>
        <w:t xml:space="preserve"> Grade Language A</w:t>
      </w:r>
      <w:r>
        <w:rPr>
          <w:b/>
        </w:rPr>
        <w:t>rts</w:t>
      </w:r>
      <w:r w:rsidR="004A1DB3" w:rsidRPr="004A1DB3">
        <w:rPr>
          <w:b/>
        </w:rPr>
        <w:tab/>
        <w:t>M</w:t>
      </w:r>
      <w:r>
        <w:rPr>
          <w:b/>
        </w:rPr>
        <w:t>r</w:t>
      </w:r>
      <w:r w:rsidR="004A1DB3" w:rsidRPr="004A1DB3">
        <w:rPr>
          <w:b/>
        </w:rPr>
        <w:t xml:space="preserve">s. </w:t>
      </w:r>
      <w:r>
        <w:rPr>
          <w:b/>
        </w:rPr>
        <w:t>Kolbinger</w:t>
      </w:r>
    </w:p>
    <w:p w14:paraId="782FB069" w14:textId="1D9DFA92" w:rsidR="004A1DB3" w:rsidRPr="004A1DB3" w:rsidRDefault="004A1DB3" w:rsidP="005E1569">
      <w:pPr>
        <w:spacing w:after="240"/>
        <w:ind w:left="-720"/>
        <w:jc w:val="center"/>
        <w:rPr>
          <w:b/>
        </w:rPr>
      </w:pPr>
      <w:r w:rsidRPr="004A1DB3">
        <w:t xml:space="preserve">Please sign and return by </w:t>
      </w:r>
      <w:r w:rsidR="004D540A">
        <w:rPr>
          <w:b/>
        </w:rPr>
        <w:t>Friday</w:t>
      </w:r>
      <w:r w:rsidRPr="004A1DB3">
        <w:rPr>
          <w:b/>
        </w:rPr>
        <w:t xml:space="preserve">, </w:t>
      </w:r>
      <w:r w:rsidR="004D540A">
        <w:rPr>
          <w:b/>
        </w:rPr>
        <w:t>August</w:t>
      </w:r>
      <w:r w:rsidRPr="004A1DB3">
        <w:rPr>
          <w:b/>
        </w:rPr>
        <w:t xml:space="preserve"> </w:t>
      </w:r>
      <w:r w:rsidR="004D540A">
        <w:rPr>
          <w:b/>
        </w:rPr>
        <w:t>28th</w:t>
      </w:r>
    </w:p>
    <w:p w14:paraId="588F9C16" w14:textId="08E0720B" w:rsidR="004A1DB3" w:rsidRPr="004A1DB3" w:rsidRDefault="004A1DB3" w:rsidP="005E1569">
      <w:pPr>
        <w:pStyle w:val="ListParagraph"/>
        <w:numPr>
          <w:ilvl w:val="1"/>
          <w:numId w:val="2"/>
        </w:numPr>
        <w:spacing w:after="120"/>
        <w:ind w:left="-720"/>
        <w:contextualSpacing w:val="0"/>
      </w:pPr>
      <w:r w:rsidRPr="004A1DB3">
        <w:t>We have read</w:t>
      </w:r>
      <w:r w:rsidR="00F9194C">
        <w:t xml:space="preserve"> and understand the 5</w:t>
      </w:r>
      <w:r w:rsidRPr="004A1DB3">
        <w:rPr>
          <w:vertAlign w:val="superscript"/>
        </w:rPr>
        <w:t>th</w:t>
      </w:r>
      <w:r w:rsidRPr="004A1DB3">
        <w:t xml:space="preserve"> Grade Language A</w:t>
      </w:r>
      <w:r w:rsidR="00F9194C">
        <w:t>rts</w:t>
      </w:r>
      <w:r w:rsidRPr="004A1DB3">
        <w:t xml:space="preserve"> expectations.</w:t>
      </w:r>
    </w:p>
    <w:p w14:paraId="1863E038" w14:textId="77777777" w:rsidR="004A1DB3" w:rsidRPr="004A1DB3" w:rsidRDefault="004A1DB3" w:rsidP="005E1569">
      <w:pPr>
        <w:pStyle w:val="ListParagraph"/>
        <w:numPr>
          <w:ilvl w:val="1"/>
          <w:numId w:val="2"/>
        </w:numPr>
        <w:spacing w:after="120"/>
        <w:ind w:left="-720"/>
        <w:contextualSpacing w:val="0"/>
      </w:pPr>
      <w:r w:rsidRPr="004A1DB3">
        <w:t xml:space="preserve">As a </w:t>
      </w:r>
      <w:r w:rsidRPr="004A1DB3">
        <w:rPr>
          <w:b/>
        </w:rPr>
        <w:t>student</w:t>
      </w:r>
      <w:r w:rsidRPr="004A1DB3">
        <w:t xml:space="preserve"> I agree to follow the preceding guidelines and all other instructions given in class.</w:t>
      </w:r>
    </w:p>
    <w:p w14:paraId="4A9D9138" w14:textId="3B96F600" w:rsidR="004A1DB3" w:rsidRPr="004A1DB3" w:rsidRDefault="004A1DB3" w:rsidP="005E1569">
      <w:pPr>
        <w:pStyle w:val="ListParagraph"/>
        <w:numPr>
          <w:ilvl w:val="1"/>
          <w:numId w:val="2"/>
        </w:numPr>
        <w:spacing w:after="120"/>
        <w:ind w:left="-720"/>
        <w:contextualSpacing w:val="0"/>
      </w:pPr>
      <w:r w:rsidRPr="004A1DB3">
        <w:t xml:space="preserve">As a </w:t>
      </w:r>
      <w:r w:rsidRPr="004A1DB3">
        <w:rPr>
          <w:b/>
        </w:rPr>
        <w:t>parent</w:t>
      </w:r>
      <w:r w:rsidRPr="004A1DB3">
        <w:t xml:space="preserve"> I agree to support my student as a learner and to contact M</w:t>
      </w:r>
      <w:r w:rsidR="00F9194C">
        <w:t>r</w:t>
      </w:r>
      <w:r w:rsidRPr="004A1DB3">
        <w:t xml:space="preserve">s. </w:t>
      </w:r>
      <w:r w:rsidR="00F9194C">
        <w:t>Kolbinger</w:t>
      </w:r>
      <w:r w:rsidRPr="004A1DB3">
        <w:t xml:space="preserve"> should any questions or concerns arise.</w:t>
      </w:r>
    </w:p>
    <w:p w14:paraId="19D8F91F" w14:textId="77777777" w:rsidR="004A1DB3" w:rsidRPr="004A1DB3" w:rsidRDefault="004A1DB3" w:rsidP="005E1569">
      <w:pPr>
        <w:tabs>
          <w:tab w:val="right" w:pos="7020"/>
          <w:tab w:val="right" w:pos="10080"/>
        </w:tabs>
        <w:ind w:left="-720"/>
      </w:pPr>
    </w:p>
    <w:p w14:paraId="3748B3B4" w14:textId="64D7FE67" w:rsidR="004A1DB3" w:rsidRPr="004A1DB3" w:rsidRDefault="005E1569" w:rsidP="004F56E4">
      <w:pPr>
        <w:tabs>
          <w:tab w:val="right" w:pos="7020"/>
          <w:tab w:val="right" w:pos="10080"/>
        </w:tabs>
        <w:ind w:left="-720"/>
      </w:pPr>
      <w:r>
        <w:t xml:space="preserve">Student </w:t>
      </w:r>
      <w:r w:rsidR="004F56E4">
        <w:t>Signature</w:t>
      </w:r>
      <w:r>
        <w:t xml:space="preserve">: </w:t>
      </w:r>
      <w:r>
        <w:tab/>
        <w:t>___</w:t>
      </w:r>
      <w:r w:rsidR="004A1DB3" w:rsidRPr="004A1DB3">
        <w:t>_________________________________________</w:t>
      </w:r>
      <w:r w:rsidR="004A1DB3" w:rsidRPr="004A1DB3">
        <w:tab/>
        <w:t>Class Hour: _____________</w:t>
      </w:r>
    </w:p>
    <w:p w14:paraId="7B22D01C" w14:textId="77777777" w:rsidR="004A1DB3" w:rsidRPr="004A1DB3" w:rsidRDefault="004A1DB3" w:rsidP="005E1569">
      <w:pPr>
        <w:ind w:left="-720"/>
      </w:pPr>
    </w:p>
    <w:p w14:paraId="0196CC92" w14:textId="1CB39BD4" w:rsidR="004A1DB3" w:rsidRPr="004A1DB3" w:rsidRDefault="004A1DB3" w:rsidP="005E1569">
      <w:pPr>
        <w:tabs>
          <w:tab w:val="right" w:pos="10080"/>
        </w:tabs>
        <w:ind w:left="-720"/>
      </w:pPr>
      <w:r w:rsidRPr="004A1DB3">
        <w:t>Parent/Guardian Name(s):</w:t>
      </w:r>
      <w:r w:rsidRPr="004A1DB3">
        <w:tab/>
      </w:r>
      <w:r w:rsidR="005E1569">
        <w:t>________________</w:t>
      </w:r>
      <w:r w:rsidRPr="004A1DB3">
        <w:t>_______________________________________________________________</w:t>
      </w:r>
    </w:p>
    <w:p w14:paraId="11329D09" w14:textId="17B05DDB" w:rsidR="004A1DB3" w:rsidRPr="004A1DB3" w:rsidRDefault="004A1DB3" w:rsidP="005E1569">
      <w:pPr>
        <w:tabs>
          <w:tab w:val="right" w:pos="10080"/>
        </w:tabs>
        <w:ind w:left="-720"/>
      </w:pPr>
    </w:p>
    <w:p w14:paraId="5DBF2B40" w14:textId="3F2489BB" w:rsidR="004A1DB3" w:rsidRPr="004A1DB3" w:rsidRDefault="004A1DB3" w:rsidP="005E1569">
      <w:pPr>
        <w:tabs>
          <w:tab w:val="right" w:pos="10080"/>
        </w:tabs>
        <w:ind w:left="-720"/>
      </w:pPr>
      <w:r w:rsidRPr="004A1DB3">
        <w:t>Parent/Guardian Signature(s):</w:t>
      </w:r>
      <w:r w:rsidRPr="004A1DB3">
        <w:tab/>
      </w:r>
      <w:r w:rsidR="005E1569">
        <w:t>__________________</w:t>
      </w:r>
      <w:r w:rsidRPr="004A1DB3">
        <w:t>_____________________________________________________________</w:t>
      </w:r>
    </w:p>
    <w:p w14:paraId="6A2BA79A" w14:textId="77777777" w:rsidR="004A1DB3" w:rsidRPr="004A1DB3" w:rsidRDefault="004A1DB3" w:rsidP="005E1569">
      <w:pPr>
        <w:tabs>
          <w:tab w:val="right" w:pos="10080"/>
        </w:tabs>
        <w:ind w:left="-720"/>
      </w:pPr>
    </w:p>
    <w:p w14:paraId="27C9A839" w14:textId="77777777" w:rsidR="004A1DB3" w:rsidRDefault="004A1DB3" w:rsidP="005E1569">
      <w:pPr>
        <w:tabs>
          <w:tab w:val="right" w:pos="10080"/>
        </w:tabs>
        <w:ind w:left="-720"/>
      </w:pPr>
      <w:r w:rsidRPr="004A1DB3">
        <w:t>Parent/Guardian Email(s):</w:t>
      </w:r>
      <w:r w:rsidRPr="004A1DB3">
        <w:tab/>
        <w:t>________________________________________________________________</w:t>
      </w:r>
    </w:p>
    <w:p w14:paraId="54A5F02F" w14:textId="77777777" w:rsidR="005E1569" w:rsidRPr="004A1DB3" w:rsidRDefault="005E1569" w:rsidP="005E1569">
      <w:pPr>
        <w:tabs>
          <w:tab w:val="right" w:pos="10080"/>
        </w:tabs>
        <w:ind w:left="-720"/>
      </w:pPr>
    </w:p>
    <w:p w14:paraId="7E474E0C" w14:textId="191733FB" w:rsidR="004A1DB3" w:rsidRDefault="005E1569" w:rsidP="005E1569">
      <w:pPr>
        <w:ind w:left="-720"/>
      </w:pPr>
      <w:r>
        <w:t>Please check what applies to you:</w:t>
      </w:r>
    </w:p>
    <w:p w14:paraId="1F9CD5FF" w14:textId="15BA9889" w:rsidR="005E1569" w:rsidRPr="004A1DB3" w:rsidRDefault="005E1569" w:rsidP="005E1569">
      <w:pPr>
        <w:ind w:left="-720"/>
      </w:pPr>
      <w:r>
        <w:t>I do _______</w:t>
      </w:r>
      <w:r w:rsidR="00E41372">
        <w:t>_____</w:t>
      </w:r>
      <w:r w:rsidR="00E41372">
        <w:tab/>
        <w:t xml:space="preserve"> do not ________________ </w:t>
      </w:r>
      <w:r>
        <w:tab/>
        <w:t xml:space="preserve">have a computer at home. </w:t>
      </w:r>
    </w:p>
    <w:p w14:paraId="108A1D2C" w14:textId="6B713550" w:rsidR="004A1DB3" w:rsidRPr="004A1DB3" w:rsidRDefault="00237383" w:rsidP="005E1569">
      <w:pPr>
        <w:ind w:left="-720"/>
      </w:pPr>
      <w:r>
        <w:t>I do ____________</w:t>
      </w:r>
      <w:r>
        <w:tab/>
        <w:t xml:space="preserve"> do not ________________</w:t>
      </w:r>
      <w:r>
        <w:tab/>
        <w:t xml:space="preserve">have Internet at home. </w:t>
      </w:r>
    </w:p>
    <w:p w14:paraId="71171F64" w14:textId="77777777" w:rsidR="00237383" w:rsidRDefault="00237383" w:rsidP="005E1569">
      <w:pPr>
        <w:ind w:left="-720"/>
      </w:pPr>
    </w:p>
    <w:p w14:paraId="1D8DC960" w14:textId="333AB422" w:rsidR="004A1DB3" w:rsidRPr="004A1DB3" w:rsidRDefault="00E41372" w:rsidP="005E1569">
      <w:pPr>
        <w:ind w:left="-720"/>
      </w:pPr>
      <w:r>
        <w:t>Questions</w:t>
      </w:r>
      <w:r w:rsidR="004A1DB3" w:rsidRPr="004A1DB3">
        <w:t>:</w:t>
      </w:r>
    </w:p>
    <w:p w14:paraId="637317AD" w14:textId="77777777" w:rsidR="001D79BD" w:rsidRPr="004A1DB3" w:rsidRDefault="001D79BD" w:rsidP="005E1569">
      <w:pPr>
        <w:ind w:left="-720"/>
      </w:pPr>
    </w:p>
    <w:p w14:paraId="79E70C92" w14:textId="77777777" w:rsidR="005E1569" w:rsidRDefault="005E1569"/>
    <w:sectPr w:rsidR="005E1569" w:rsidSect="00483EC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F529D" w14:textId="77777777" w:rsidR="00B55C26" w:rsidRDefault="00B55C26">
      <w:r>
        <w:separator/>
      </w:r>
    </w:p>
  </w:endnote>
  <w:endnote w:type="continuationSeparator" w:id="0">
    <w:p w14:paraId="4E05E2D8" w14:textId="77777777" w:rsidR="00B55C26" w:rsidRDefault="00B5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kia">
    <w:panose1 w:val="020D05020202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43B4" w14:textId="77777777" w:rsidR="00B55C26" w:rsidRDefault="00B55C26" w:rsidP="004A1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1233E4" w14:textId="77777777" w:rsidR="00B55C26" w:rsidRDefault="00B55C26" w:rsidP="004A1D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A02B" w14:textId="77777777" w:rsidR="00B55C26" w:rsidRPr="00994DD5" w:rsidRDefault="00B55C26" w:rsidP="004A1DB3">
    <w:pPr>
      <w:pStyle w:val="Footer"/>
      <w:framePr w:wrap="around" w:vAnchor="text" w:hAnchor="margin" w:xAlign="right" w:y="1"/>
      <w:rPr>
        <w:rStyle w:val="PageNumber"/>
        <w:sz w:val="22"/>
        <w:szCs w:val="22"/>
      </w:rPr>
    </w:pPr>
    <w:r w:rsidRPr="00994DD5">
      <w:rPr>
        <w:rStyle w:val="PageNumber"/>
        <w:rFonts w:ascii="Calibri" w:hAnsi="Calibri"/>
        <w:sz w:val="22"/>
        <w:szCs w:val="22"/>
      </w:rPr>
      <w:fldChar w:fldCharType="begin"/>
    </w:r>
    <w:r w:rsidRPr="00994DD5">
      <w:rPr>
        <w:rStyle w:val="PageNumber"/>
        <w:rFonts w:ascii="Calibri" w:hAnsi="Calibri"/>
        <w:sz w:val="22"/>
        <w:szCs w:val="22"/>
      </w:rPr>
      <w:instrText xml:space="preserve">PAGE  </w:instrText>
    </w:r>
    <w:r w:rsidRPr="00994DD5">
      <w:rPr>
        <w:rStyle w:val="PageNumber"/>
        <w:rFonts w:ascii="Calibri" w:hAnsi="Calibri"/>
        <w:sz w:val="22"/>
        <w:szCs w:val="22"/>
      </w:rPr>
      <w:fldChar w:fldCharType="separate"/>
    </w:r>
    <w:r w:rsidR="00AD2275">
      <w:rPr>
        <w:rStyle w:val="PageNumber"/>
        <w:rFonts w:ascii="Calibri" w:hAnsi="Calibri"/>
        <w:noProof/>
        <w:sz w:val="22"/>
        <w:szCs w:val="22"/>
      </w:rPr>
      <w:t>1</w:t>
    </w:r>
    <w:r w:rsidRPr="00994DD5">
      <w:rPr>
        <w:rStyle w:val="PageNumber"/>
        <w:rFonts w:ascii="Calibri" w:hAnsi="Calibri"/>
        <w:sz w:val="22"/>
        <w:szCs w:val="22"/>
      </w:rPr>
      <w:fldChar w:fldCharType="end"/>
    </w:r>
  </w:p>
  <w:p w14:paraId="0C9E70C9" w14:textId="77777777" w:rsidR="00B55C26" w:rsidRPr="007D727F" w:rsidRDefault="00B55C26" w:rsidP="004A1DB3">
    <w:pPr>
      <w:pStyle w:val="Footer"/>
      <w:ind w:right="360"/>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04803" w14:textId="77777777" w:rsidR="00B55C26" w:rsidRDefault="00B55C26">
      <w:r>
        <w:separator/>
      </w:r>
    </w:p>
  </w:footnote>
  <w:footnote w:type="continuationSeparator" w:id="0">
    <w:p w14:paraId="3E96E811" w14:textId="77777777" w:rsidR="00B55C26" w:rsidRDefault="00B55C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0031"/>
    <w:multiLevelType w:val="hybridMultilevel"/>
    <w:tmpl w:val="0644ABB0"/>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438AD"/>
    <w:multiLevelType w:val="hybridMultilevel"/>
    <w:tmpl w:val="1D5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55206"/>
    <w:multiLevelType w:val="hybridMultilevel"/>
    <w:tmpl w:val="12AE1B0A"/>
    <w:lvl w:ilvl="0" w:tplc="0409000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BD"/>
    <w:rsid w:val="000B7431"/>
    <w:rsid w:val="001C6A56"/>
    <w:rsid w:val="001D79BD"/>
    <w:rsid w:val="001E487D"/>
    <w:rsid w:val="00237383"/>
    <w:rsid w:val="002C13EF"/>
    <w:rsid w:val="00330612"/>
    <w:rsid w:val="003672A0"/>
    <w:rsid w:val="003702A8"/>
    <w:rsid w:val="00397EC4"/>
    <w:rsid w:val="0047137F"/>
    <w:rsid w:val="00483EC1"/>
    <w:rsid w:val="004A1DB3"/>
    <w:rsid w:val="004C11BC"/>
    <w:rsid w:val="004D540A"/>
    <w:rsid w:val="004F56E4"/>
    <w:rsid w:val="00522A47"/>
    <w:rsid w:val="0052635E"/>
    <w:rsid w:val="005673FF"/>
    <w:rsid w:val="005E1569"/>
    <w:rsid w:val="0066293C"/>
    <w:rsid w:val="00684D5A"/>
    <w:rsid w:val="00692B29"/>
    <w:rsid w:val="00706408"/>
    <w:rsid w:val="0072278C"/>
    <w:rsid w:val="00754267"/>
    <w:rsid w:val="007773FB"/>
    <w:rsid w:val="0081327D"/>
    <w:rsid w:val="00A12F36"/>
    <w:rsid w:val="00A8007C"/>
    <w:rsid w:val="00AD2275"/>
    <w:rsid w:val="00B55C26"/>
    <w:rsid w:val="00B60DE5"/>
    <w:rsid w:val="00B6759F"/>
    <w:rsid w:val="00BE4574"/>
    <w:rsid w:val="00C5212B"/>
    <w:rsid w:val="00CA5F92"/>
    <w:rsid w:val="00CA6328"/>
    <w:rsid w:val="00CD6889"/>
    <w:rsid w:val="00CE0A23"/>
    <w:rsid w:val="00D96894"/>
    <w:rsid w:val="00E41372"/>
    <w:rsid w:val="00E43C25"/>
    <w:rsid w:val="00E90117"/>
    <w:rsid w:val="00F74913"/>
    <w:rsid w:val="00F9194C"/>
    <w:rsid w:val="00FF05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2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9BD"/>
    <w:rPr>
      <w:color w:val="0000FF" w:themeColor="hyperlink"/>
      <w:u w:val="single"/>
    </w:rPr>
  </w:style>
  <w:style w:type="table" w:styleId="TableGrid">
    <w:name w:val="Table Grid"/>
    <w:basedOn w:val="TableNormal"/>
    <w:uiPriority w:val="59"/>
    <w:rsid w:val="00692B29"/>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1DB3"/>
    <w:pPr>
      <w:ind w:left="720"/>
      <w:contextualSpacing/>
    </w:pPr>
    <w:rPr>
      <w:lang w:eastAsia="ja-JP"/>
    </w:rPr>
  </w:style>
  <w:style w:type="paragraph" w:styleId="Footer">
    <w:name w:val="footer"/>
    <w:basedOn w:val="Normal"/>
    <w:link w:val="FooterChar"/>
    <w:uiPriority w:val="99"/>
    <w:unhideWhenUsed/>
    <w:rsid w:val="004A1DB3"/>
    <w:pPr>
      <w:tabs>
        <w:tab w:val="center" w:pos="4320"/>
        <w:tab w:val="right" w:pos="8640"/>
      </w:tabs>
    </w:pPr>
    <w:rPr>
      <w:lang w:eastAsia="ja-JP"/>
    </w:rPr>
  </w:style>
  <w:style w:type="character" w:customStyle="1" w:styleId="FooterChar">
    <w:name w:val="Footer Char"/>
    <w:basedOn w:val="DefaultParagraphFont"/>
    <w:link w:val="Footer"/>
    <w:uiPriority w:val="99"/>
    <w:rsid w:val="004A1DB3"/>
    <w:rPr>
      <w:lang w:eastAsia="ja-JP"/>
    </w:rPr>
  </w:style>
  <w:style w:type="character" w:styleId="PageNumber">
    <w:name w:val="page number"/>
    <w:basedOn w:val="DefaultParagraphFont"/>
    <w:uiPriority w:val="99"/>
    <w:semiHidden/>
    <w:unhideWhenUsed/>
    <w:rsid w:val="004A1DB3"/>
  </w:style>
  <w:style w:type="paragraph" w:styleId="BalloonText">
    <w:name w:val="Balloon Text"/>
    <w:basedOn w:val="Normal"/>
    <w:link w:val="BalloonTextChar"/>
    <w:uiPriority w:val="99"/>
    <w:semiHidden/>
    <w:unhideWhenUsed/>
    <w:rsid w:val="001E487D"/>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87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9BD"/>
    <w:rPr>
      <w:color w:val="0000FF" w:themeColor="hyperlink"/>
      <w:u w:val="single"/>
    </w:rPr>
  </w:style>
  <w:style w:type="table" w:styleId="TableGrid">
    <w:name w:val="Table Grid"/>
    <w:basedOn w:val="TableNormal"/>
    <w:uiPriority w:val="59"/>
    <w:rsid w:val="00692B29"/>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1DB3"/>
    <w:pPr>
      <w:ind w:left="720"/>
      <w:contextualSpacing/>
    </w:pPr>
    <w:rPr>
      <w:lang w:eastAsia="ja-JP"/>
    </w:rPr>
  </w:style>
  <w:style w:type="paragraph" w:styleId="Footer">
    <w:name w:val="footer"/>
    <w:basedOn w:val="Normal"/>
    <w:link w:val="FooterChar"/>
    <w:uiPriority w:val="99"/>
    <w:unhideWhenUsed/>
    <w:rsid w:val="004A1DB3"/>
    <w:pPr>
      <w:tabs>
        <w:tab w:val="center" w:pos="4320"/>
        <w:tab w:val="right" w:pos="8640"/>
      </w:tabs>
    </w:pPr>
    <w:rPr>
      <w:lang w:eastAsia="ja-JP"/>
    </w:rPr>
  </w:style>
  <w:style w:type="character" w:customStyle="1" w:styleId="FooterChar">
    <w:name w:val="Footer Char"/>
    <w:basedOn w:val="DefaultParagraphFont"/>
    <w:link w:val="Footer"/>
    <w:uiPriority w:val="99"/>
    <w:rsid w:val="004A1DB3"/>
    <w:rPr>
      <w:lang w:eastAsia="ja-JP"/>
    </w:rPr>
  </w:style>
  <w:style w:type="character" w:styleId="PageNumber">
    <w:name w:val="page number"/>
    <w:basedOn w:val="DefaultParagraphFont"/>
    <w:uiPriority w:val="99"/>
    <w:semiHidden/>
    <w:unhideWhenUsed/>
    <w:rsid w:val="004A1DB3"/>
  </w:style>
  <w:style w:type="paragraph" w:styleId="BalloonText">
    <w:name w:val="Balloon Text"/>
    <w:basedOn w:val="Normal"/>
    <w:link w:val="BalloonTextChar"/>
    <w:uiPriority w:val="99"/>
    <w:semiHidden/>
    <w:unhideWhenUsed/>
    <w:rsid w:val="001E487D"/>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87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352">
      <w:bodyDiv w:val="1"/>
      <w:marLeft w:val="0"/>
      <w:marRight w:val="0"/>
      <w:marTop w:val="0"/>
      <w:marBottom w:val="0"/>
      <w:divBdr>
        <w:top w:val="none" w:sz="0" w:space="0" w:color="auto"/>
        <w:left w:val="none" w:sz="0" w:space="0" w:color="auto"/>
        <w:bottom w:val="none" w:sz="0" w:space="0" w:color="auto"/>
        <w:right w:val="none" w:sz="0" w:space="0" w:color="auto"/>
      </w:divBdr>
      <w:divsChild>
        <w:div w:id="1091046775">
          <w:marLeft w:val="0"/>
          <w:marRight w:val="0"/>
          <w:marTop w:val="75"/>
          <w:marBottom w:val="0"/>
          <w:divBdr>
            <w:top w:val="none" w:sz="0" w:space="0" w:color="auto"/>
            <w:left w:val="none" w:sz="0" w:space="0" w:color="auto"/>
            <w:bottom w:val="none" w:sz="0" w:space="0" w:color="auto"/>
            <w:right w:val="none" w:sz="0" w:space="0" w:color="auto"/>
          </w:divBdr>
        </w:div>
      </w:divsChild>
    </w:div>
    <w:div w:id="1314484900">
      <w:bodyDiv w:val="1"/>
      <w:marLeft w:val="0"/>
      <w:marRight w:val="0"/>
      <w:marTop w:val="0"/>
      <w:marBottom w:val="0"/>
      <w:divBdr>
        <w:top w:val="none" w:sz="0" w:space="0" w:color="auto"/>
        <w:left w:val="none" w:sz="0" w:space="0" w:color="auto"/>
        <w:bottom w:val="none" w:sz="0" w:space="0" w:color="auto"/>
        <w:right w:val="none" w:sz="0" w:space="0" w:color="auto"/>
      </w:divBdr>
      <w:divsChild>
        <w:div w:id="1575779502">
          <w:marLeft w:val="0"/>
          <w:marRight w:val="0"/>
          <w:marTop w:val="7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rskolbinger.weebly.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6913-ACAA-D248-BEA0-5FD04F9E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4</Pages>
  <Words>919</Words>
  <Characters>5240</Characters>
  <Application>Microsoft Macintosh Word</Application>
  <DocSecurity>0</DocSecurity>
  <Lines>43</Lines>
  <Paragraphs>12</Paragraphs>
  <ScaleCrop>false</ScaleCrop>
  <Company>Special School District #1</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Minneapolis Public Schools</dc:creator>
  <cp:keywords/>
  <dc:description/>
  <cp:lastModifiedBy>Microsoft Office User</cp:lastModifiedBy>
  <cp:revision>13</cp:revision>
  <cp:lastPrinted>2017-08-21T15:22:00Z</cp:lastPrinted>
  <dcterms:created xsi:type="dcterms:W3CDTF">2014-08-22T20:14:00Z</dcterms:created>
  <dcterms:modified xsi:type="dcterms:W3CDTF">2017-08-21T17:02:00Z</dcterms:modified>
</cp:coreProperties>
</file>